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EB892" w14:textId="77777777" w:rsidR="00F946BC" w:rsidRDefault="00F946BC" w:rsidP="00F946BC">
      <w:pPr>
        <w:jc w:val="center"/>
        <w:rPr>
          <w:rFonts w:cs="Arial"/>
          <w:b/>
          <w:szCs w:val="24"/>
          <w:u w:val="single"/>
          <w:lang w:eastAsia="en-US"/>
        </w:rPr>
      </w:pPr>
      <w:bookmarkStart w:id="0" w:name="_GoBack"/>
      <w:bookmarkEnd w:id="0"/>
      <w:r w:rsidRPr="00FA6A4C">
        <w:rPr>
          <w:noProof/>
        </w:rPr>
        <w:drawing>
          <wp:anchor distT="0" distB="0" distL="114300" distR="114300" simplePos="0" relativeHeight="251661312" behindDoc="0" locked="0" layoutInCell="1" allowOverlap="1" wp14:anchorId="2BE9F2F9" wp14:editId="10520876">
            <wp:simplePos x="0" y="0"/>
            <wp:positionH relativeFrom="column">
              <wp:posOffset>3740150</wp:posOffset>
            </wp:positionH>
            <wp:positionV relativeFrom="paragraph">
              <wp:posOffset>-126365</wp:posOffset>
            </wp:positionV>
            <wp:extent cx="3152775" cy="490432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90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A4C">
        <w:rPr>
          <w:noProof/>
        </w:rPr>
        <w:drawing>
          <wp:anchor distT="0" distB="0" distL="114300" distR="114300" simplePos="0" relativeHeight="251663360" behindDoc="0" locked="0" layoutInCell="1" allowOverlap="1" wp14:anchorId="29BF14A5" wp14:editId="2287BCBC">
            <wp:simplePos x="0" y="0"/>
            <wp:positionH relativeFrom="column">
              <wp:posOffset>-244475</wp:posOffset>
            </wp:positionH>
            <wp:positionV relativeFrom="paragraph">
              <wp:posOffset>-276225</wp:posOffset>
            </wp:positionV>
            <wp:extent cx="1638300" cy="8858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0" t="13124" r="5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B919A" w14:textId="77777777" w:rsidR="00F946BC" w:rsidRDefault="00F946BC" w:rsidP="00F946BC">
      <w:pPr>
        <w:jc w:val="center"/>
        <w:rPr>
          <w:rFonts w:cs="Arial"/>
          <w:b/>
          <w:szCs w:val="24"/>
          <w:u w:val="single"/>
          <w:lang w:eastAsia="en-US"/>
        </w:rPr>
      </w:pPr>
    </w:p>
    <w:p w14:paraId="0DBDB59D" w14:textId="77777777" w:rsidR="00F946BC" w:rsidRDefault="00F946BC" w:rsidP="00F946BC">
      <w:pPr>
        <w:rPr>
          <w:rFonts w:cs="Arial"/>
          <w:b/>
          <w:szCs w:val="24"/>
          <w:u w:val="single"/>
          <w:lang w:eastAsia="en-US"/>
        </w:rPr>
      </w:pPr>
    </w:p>
    <w:p w14:paraId="0B38C4FF" w14:textId="77777777" w:rsidR="008448F9" w:rsidRDefault="008448F9" w:rsidP="00F946BC">
      <w:pPr>
        <w:jc w:val="center"/>
        <w:rPr>
          <w:rFonts w:cs="Arial"/>
          <w:b/>
          <w:sz w:val="22"/>
          <w:szCs w:val="22"/>
          <w:u w:val="single"/>
          <w:lang w:eastAsia="en-US"/>
        </w:rPr>
      </w:pPr>
    </w:p>
    <w:p w14:paraId="41ECF465" w14:textId="76418680" w:rsidR="00F946BC" w:rsidRPr="00F946BC" w:rsidRDefault="00AD357A" w:rsidP="00F946BC">
      <w:pPr>
        <w:jc w:val="center"/>
        <w:rPr>
          <w:rFonts w:cs="Arial"/>
          <w:b/>
          <w:sz w:val="22"/>
          <w:szCs w:val="22"/>
          <w:u w:val="single"/>
          <w:lang w:eastAsia="en-US"/>
        </w:rPr>
      </w:pPr>
      <w:r>
        <w:rPr>
          <w:rFonts w:cs="Arial"/>
          <w:b/>
          <w:sz w:val="22"/>
          <w:szCs w:val="22"/>
          <w:u w:val="single"/>
          <w:lang w:eastAsia="en-US"/>
        </w:rPr>
        <w:t>Health Visiting Support and Development</w:t>
      </w:r>
      <w:r w:rsidR="009050FF">
        <w:rPr>
          <w:rFonts w:cs="Arial"/>
          <w:b/>
          <w:sz w:val="22"/>
          <w:szCs w:val="22"/>
          <w:u w:val="single"/>
          <w:lang w:eastAsia="en-US"/>
        </w:rPr>
        <w:t xml:space="preserve"> Team</w:t>
      </w:r>
      <w:r w:rsidR="00635FAA">
        <w:rPr>
          <w:rFonts w:cs="Arial"/>
          <w:b/>
          <w:sz w:val="22"/>
          <w:szCs w:val="22"/>
          <w:u w:val="single"/>
          <w:lang w:eastAsia="en-US"/>
        </w:rPr>
        <w:t xml:space="preserve"> </w:t>
      </w:r>
      <w:r w:rsidR="00F36818">
        <w:rPr>
          <w:rFonts w:cs="Arial"/>
          <w:b/>
          <w:sz w:val="22"/>
          <w:szCs w:val="22"/>
          <w:u w:val="single"/>
          <w:lang w:eastAsia="en-US"/>
        </w:rPr>
        <w:t xml:space="preserve">- </w:t>
      </w:r>
      <w:r w:rsidR="00840FCD">
        <w:rPr>
          <w:rFonts w:cs="Arial"/>
          <w:b/>
          <w:sz w:val="22"/>
          <w:szCs w:val="22"/>
          <w:u w:val="single"/>
          <w:lang w:eastAsia="en-US"/>
        </w:rPr>
        <w:t>Lambeth and Southwark Universal Services</w:t>
      </w:r>
    </w:p>
    <w:p w14:paraId="3A688E8C" w14:textId="77777777" w:rsidR="00F946BC" w:rsidRDefault="00F946BC" w:rsidP="00F946BC">
      <w:pPr>
        <w:rPr>
          <w:rFonts w:cs="Arial"/>
          <w:szCs w:val="24"/>
          <w:lang w:eastAsia="en-US"/>
        </w:rPr>
      </w:pPr>
    </w:p>
    <w:p w14:paraId="18CFA948" w14:textId="516DEE20" w:rsidR="00D44E61" w:rsidRDefault="00F946BC" w:rsidP="00F946BC">
      <w:pPr>
        <w:pBdr>
          <w:top w:val="thinThickSmallGap" w:sz="24" w:space="1" w:color="FF0000"/>
          <w:left w:val="thinThickSmallGap" w:sz="24" w:space="4" w:color="FF0000"/>
          <w:bottom w:val="thickThinSmallGap" w:sz="24" w:space="1" w:color="FF0000"/>
          <w:right w:val="thickThinSmallGap" w:sz="24" w:space="4" w:color="FF0000"/>
        </w:pBdr>
        <w:spacing w:line="276" w:lineRule="auto"/>
        <w:jc w:val="center"/>
        <w:rPr>
          <w:rFonts w:cs="Arial"/>
          <w:b/>
          <w:sz w:val="22"/>
          <w:szCs w:val="22"/>
          <w:lang w:eastAsia="en-US"/>
        </w:rPr>
      </w:pPr>
      <w:r w:rsidRPr="00F946BC">
        <w:rPr>
          <w:rFonts w:cs="Arial"/>
          <w:b/>
          <w:sz w:val="22"/>
          <w:szCs w:val="22"/>
          <w:lang w:eastAsia="en-US"/>
        </w:rPr>
        <w:t xml:space="preserve">Please email your referral to the </w:t>
      </w:r>
      <w:r w:rsidR="0021551D" w:rsidRPr="0021551D">
        <w:rPr>
          <w:rFonts w:cs="Arial"/>
          <w:b/>
          <w:sz w:val="22"/>
          <w:szCs w:val="22"/>
          <w:lang w:eastAsia="en-US"/>
        </w:rPr>
        <w:t>Health Visiting Support and Development Team</w:t>
      </w:r>
      <w:r w:rsidRPr="00F946BC">
        <w:rPr>
          <w:rFonts w:cs="Arial"/>
          <w:sz w:val="22"/>
          <w:szCs w:val="22"/>
          <w:lang w:eastAsia="en-US"/>
        </w:rPr>
        <w:t>:</w:t>
      </w:r>
      <w:r w:rsidRPr="00F946BC">
        <w:rPr>
          <w:rFonts w:cs="Arial"/>
          <w:b/>
          <w:sz w:val="22"/>
          <w:szCs w:val="22"/>
          <w:lang w:eastAsia="en-US"/>
        </w:rPr>
        <w:t xml:space="preserve"> </w:t>
      </w:r>
    </w:p>
    <w:p w14:paraId="5831721D" w14:textId="719DE52D" w:rsidR="00F946BC" w:rsidRPr="00D44E61" w:rsidRDefault="0021551D" w:rsidP="00F946BC">
      <w:pPr>
        <w:pBdr>
          <w:top w:val="thinThickSmallGap" w:sz="24" w:space="1" w:color="FF0000"/>
          <w:left w:val="thinThickSmallGap" w:sz="24" w:space="4" w:color="FF0000"/>
          <w:bottom w:val="thickThinSmallGap" w:sz="24" w:space="1" w:color="FF0000"/>
          <w:right w:val="thickThinSmallGap" w:sz="24" w:space="4" w:color="FF0000"/>
        </w:pBdr>
        <w:spacing w:line="276" w:lineRule="auto"/>
        <w:jc w:val="center"/>
        <w:rPr>
          <w:rFonts w:cs="Arial"/>
          <w:b/>
          <w:i/>
          <w:color w:val="000000" w:themeColor="text1"/>
          <w:sz w:val="22"/>
          <w:szCs w:val="22"/>
          <w:lang w:eastAsia="en-US"/>
        </w:rPr>
      </w:pPr>
      <w:r w:rsidRPr="00D44E61">
        <w:rPr>
          <w:rFonts w:cs="Arial"/>
          <w:b/>
          <w:color w:val="000000" w:themeColor="text1"/>
          <w:sz w:val="22"/>
          <w:szCs w:val="22"/>
          <w:lang w:eastAsia="en-US"/>
        </w:rPr>
        <w:t>gst-tr.HVsupportanddevelopmentworker@nhs.net</w:t>
      </w:r>
    </w:p>
    <w:p w14:paraId="7BF3B9E5" w14:textId="77777777" w:rsidR="00F946BC" w:rsidRDefault="00F946BC" w:rsidP="00F946BC">
      <w:pPr>
        <w:rPr>
          <w:rFonts w:cs="Arial"/>
          <w:szCs w:val="24"/>
          <w:lang w:eastAsia="en-US"/>
        </w:rPr>
      </w:pPr>
    </w:p>
    <w:p w14:paraId="7586E7AD" w14:textId="1FD88FBA" w:rsidR="00341786" w:rsidRDefault="00A57109" w:rsidP="00A236E4">
      <w:pPr>
        <w:jc w:val="both"/>
        <w:rPr>
          <w:rFonts w:cs="Arial"/>
          <w:szCs w:val="24"/>
          <w:lang w:eastAsia="en-US"/>
        </w:rPr>
      </w:pPr>
      <w:r w:rsidRPr="00A57109">
        <w:rPr>
          <w:rFonts w:cs="Arial"/>
          <w:szCs w:val="24"/>
          <w:lang w:eastAsia="en-US"/>
        </w:rPr>
        <w:t xml:space="preserve">The </w:t>
      </w:r>
      <w:r w:rsidR="00AD357A">
        <w:rPr>
          <w:rFonts w:cs="Arial"/>
          <w:szCs w:val="24"/>
          <w:lang w:eastAsia="en-US"/>
        </w:rPr>
        <w:t>Support and Development Workers (SDWs)</w:t>
      </w:r>
      <w:r w:rsidR="00341786" w:rsidRPr="00341786">
        <w:rPr>
          <w:rFonts w:cs="Arial"/>
          <w:szCs w:val="24"/>
          <w:lang w:eastAsia="en-US"/>
        </w:rPr>
        <w:t xml:space="preserve"> </w:t>
      </w:r>
      <w:r w:rsidR="00341786">
        <w:rPr>
          <w:rFonts w:cs="Arial"/>
          <w:szCs w:val="24"/>
          <w:lang w:eastAsia="en-US"/>
        </w:rPr>
        <w:t>form part of the Universal Health Visiting Service, with the aim of</w:t>
      </w:r>
      <w:r>
        <w:rPr>
          <w:rFonts w:cs="Arial"/>
          <w:szCs w:val="24"/>
          <w:lang w:eastAsia="en-US"/>
        </w:rPr>
        <w:t xml:space="preserve"> </w:t>
      </w:r>
      <w:r w:rsidR="00341786">
        <w:rPr>
          <w:rFonts w:cs="Arial"/>
          <w:szCs w:val="24"/>
          <w:lang w:eastAsia="en-US"/>
        </w:rPr>
        <w:t>promoting</w:t>
      </w:r>
      <w:r w:rsidRPr="00A57109">
        <w:rPr>
          <w:rFonts w:cs="Arial"/>
          <w:szCs w:val="24"/>
          <w:lang w:eastAsia="en-US"/>
        </w:rPr>
        <w:t xml:space="preserve"> health literacy and wellbeing for </w:t>
      </w:r>
      <w:r w:rsidR="00341786">
        <w:rPr>
          <w:rFonts w:cs="Arial"/>
          <w:szCs w:val="24"/>
          <w:lang w:eastAsia="en-US"/>
        </w:rPr>
        <w:t xml:space="preserve">families with </w:t>
      </w:r>
      <w:r w:rsidRPr="00A57109">
        <w:rPr>
          <w:rFonts w:cs="Arial"/>
          <w:szCs w:val="24"/>
          <w:lang w:eastAsia="en-US"/>
        </w:rPr>
        <w:t>children age</w:t>
      </w:r>
      <w:r>
        <w:rPr>
          <w:rFonts w:cs="Arial"/>
          <w:szCs w:val="24"/>
          <w:lang w:eastAsia="en-US"/>
        </w:rPr>
        <w:t>d 0-5 years</w:t>
      </w:r>
      <w:r w:rsidR="00341786">
        <w:rPr>
          <w:rFonts w:cs="Arial"/>
          <w:szCs w:val="24"/>
          <w:lang w:eastAsia="en-US"/>
        </w:rPr>
        <w:t xml:space="preserve">. The team deliver a number of group workshops and programmes as well as 1:1 sessions to support with </w:t>
      </w:r>
      <w:r w:rsidR="00341786" w:rsidRPr="00341786">
        <w:rPr>
          <w:rFonts w:cs="Arial"/>
          <w:szCs w:val="24"/>
          <w:lang w:eastAsia="en-US"/>
        </w:rPr>
        <w:t>good nutrition, physical activity, emotional well-being and parenting skills</w:t>
      </w:r>
      <w:r w:rsidR="00341786">
        <w:rPr>
          <w:rFonts w:cs="Arial"/>
          <w:szCs w:val="24"/>
          <w:lang w:eastAsia="en-US"/>
        </w:rPr>
        <w:t xml:space="preserve">. </w:t>
      </w:r>
      <w:r w:rsidR="00341786" w:rsidRPr="00341786">
        <w:rPr>
          <w:rFonts w:cs="Arial"/>
          <w:szCs w:val="24"/>
          <w:lang w:eastAsia="en-US"/>
        </w:rPr>
        <w:t xml:space="preserve">The SDWs </w:t>
      </w:r>
      <w:r w:rsidR="00341786">
        <w:rPr>
          <w:rFonts w:cs="Arial"/>
          <w:szCs w:val="24"/>
          <w:lang w:eastAsia="en-US"/>
        </w:rPr>
        <w:t xml:space="preserve">also </w:t>
      </w:r>
      <w:r w:rsidR="00341786" w:rsidRPr="00341786">
        <w:rPr>
          <w:rFonts w:cs="Arial"/>
          <w:szCs w:val="24"/>
          <w:lang w:eastAsia="en-US"/>
        </w:rPr>
        <w:t>target support at families who use the emergency department as their first line of primary care for their children, when alternatives could be appropriate.</w:t>
      </w:r>
    </w:p>
    <w:p w14:paraId="27B8C373" w14:textId="77777777" w:rsidR="00506BB7" w:rsidRDefault="00506BB7" w:rsidP="00A236E4">
      <w:pPr>
        <w:jc w:val="both"/>
        <w:rPr>
          <w:rFonts w:cs="Arial"/>
          <w:szCs w:val="24"/>
          <w:lang w:eastAsia="en-US"/>
        </w:rPr>
      </w:pPr>
    </w:p>
    <w:p w14:paraId="762EDCF4" w14:textId="7EDF7619" w:rsidR="00506BB7" w:rsidRDefault="00506BB7" w:rsidP="00A236E4">
      <w:pPr>
        <w:jc w:val="both"/>
        <w:rPr>
          <w:rFonts w:cs="Arial"/>
          <w:b/>
          <w:szCs w:val="24"/>
          <w:u w:val="single"/>
          <w:lang w:eastAsia="en-US"/>
        </w:rPr>
      </w:pPr>
      <w:r w:rsidRPr="00506BB7">
        <w:rPr>
          <w:rFonts w:cs="Arial"/>
          <w:b/>
          <w:szCs w:val="24"/>
          <w:u w:val="single"/>
          <w:lang w:eastAsia="en-US"/>
        </w:rPr>
        <w:t>Model of service provision</w:t>
      </w:r>
    </w:p>
    <w:p w14:paraId="74E0E20A" w14:textId="77777777" w:rsidR="00341786" w:rsidRDefault="00341786" w:rsidP="00A236E4">
      <w:pPr>
        <w:jc w:val="both"/>
        <w:rPr>
          <w:rFonts w:cs="Arial"/>
          <w:b/>
          <w:szCs w:val="24"/>
          <w:u w:val="single"/>
          <w:lang w:eastAsia="en-US"/>
        </w:rPr>
      </w:pPr>
    </w:p>
    <w:p w14:paraId="73427C0D" w14:textId="27B3229F" w:rsidR="00341786" w:rsidRDefault="00341786" w:rsidP="00A236E4">
      <w:pPr>
        <w:jc w:val="both"/>
        <w:rPr>
          <w:rFonts w:cs="Arial"/>
          <w:szCs w:val="24"/>
          <w:lang w:eastAsia="en-US"/>
        </w:rPr>
      </w:pPr>
      <w:r w:rsidRPr="00341786">
        <w:rPr>
          <w:rFonts w:cs="Arial"/>
          <w:szCs w:val="24"/>
          <w:lang w:eastAsia="en-US"/>
        </w:rPr>
        <w:t xml:space="preserve">For families requiring support </w:t>
      </w:r>
      <w:r w:rsidR="00AE5142">
        <w:rPr>
          <w:rFonts w:cs="Arial"/>
          <w:szCs w:val="24"/>
          <w:lang w:eastAsia="en-US"/>
        </w:rPr>
        <w:t xml:space="preserve">around nutrition, activity and parenting skills, first line </w:t>
      </w:r>
      <w:r w:rsidR="009C5D1A">
        <w:rPr>
          <w:rFonts w:cs="Arial"/>
          <w:szCs w:val="24"/>
          <w:lang w:eastAsia="en-US"/>
        </w:rPr>
        <w:t xml:space="preserve">intervention is either </w:t>
      </w:r>
      <w:r w:rsidR="00AE5142">
        <w:rPr>
          <w:rFonts w:cs="Arial"/>
          <w:szCs w:val="24"/>
          <w:lang w:eastAsia="en-US"/>
        </w:rPr>
        <w:t xml:space="preserve">for HENRY workshops as listed below or the 8 week Healthy Families: Right From The Start programme. </w:t>
      </w:r>
    </w:p>
    <w:p w14:paraId="23A1D89E" w14:textId="77777777" w:rsidR="00AE5142" w:rsidRDefault="00AE5142" w:rsidP="00A236E4">
      <w:pPr>
        <w:jc w:val="both"/>
        <w:rPr>
          <w:rFonts w:cs="Arial"/>
          <w:szCs w:val="24"/>
          <w:lang w:eastAsia="en-US"/>
        </w:rPr>
      </w:pPr>
    </w:p>
    <w:p w14:paraId="430FDF13" w14:textId="18D0D329" w:rsidR="00AE5142" w:rsidRDefault="00AE5142" w:rsidP="00AE5142">
      <w:pPr>
        <w:jc w:val="both"/>
        <w:rPr>
          <w:rFonts w:cs="Arial"/>
          <w:szCs w:val="24"/>
          <w:lang w:eastAsia="en-US"/>
        </w:rPr>
      </w:pPr>
      <w:r w:rsidRPr="00AE5142">
        <w:rPr>
          <w:rFonts w:cs="Arial"/>
          <w:szCs w:val="24"/>
          <w:lang w:eastAsia="en-US"/>
        </w:rPr>
        <w:t>Healthy Families: R</w:t>
      </w:r>
      <w:r>
        <w:rPr>
          <w:rFonts w:cs="Arial"/>
          <w:szCs w:val="24"/>
          <w:lang w:eastAsia="en-US"/>
        </w:rPr>
        <w:t xml:space="preserve">ight From The Start programme is </w:t>
      </w:r>
      <w:r w:rsidRPr="00AE5142">
        <w:rPr>
          <w:rFonts w:cs="Arial"/>
          <w:szCs w:val="24"/>
          <w:lang w:eastAsia="en-US"/>
        </w:rPr>
        <w:t xml:space="preserve">an 8 week course which helps parents with children under 5 gain the confidence, knowledge and skills they need to help the whole family adopt a healthier, happier lifestyle and to give their children a great start in life. The Healthy Families course focuses on supporting good nutrition, physical activity, emotional well-being and parenting skills </w:t>
      </w:r>
      <w:r w:rsidRPr="00AE5142">
        <w:rPr>
          <w:rFonts w:cs="Arial"/>
          <w:szCs w:val="24"/>
          <w:lang w:eastAsia="en-US"/>
        </w:rPr>
        <w:lastRenderedPageBreak/>
        <w:t>in a fun and supportive group</w:t>
      </w:r>
      <w:r>
        <w:rPr>
          <w:rFonts w:cs="Arial"/>
          <w:szCs w:val="24"/>
          <w:lang w:eastAsia="en-US"/>
        </w:rPr>
        <w:t xml:space="preserve">. Programmes are held online or in person (crèche provided) and the parent will need to commit to the full 8 weeks. </w:t>
      </w:r>
    </w:p>
    <w:p w14:paraId="54D061A2" w14:textId="77777777" w:rsidR="00AE5142" w:rsidRDefault="00AE5142" w:rsidP="00AE5142">
      <w:pPr>
        <w:jc w:val="both"/>
        <w:rPr>
          <w:rFonts w:cs="Arial"/>
          <w:szCs w:val="24"/>
          <w:lang w:eastAsia="en-US"/>
        </w:rPr>
      </w:pPr>
    </w:p>
    <w:p w14:paraId="413A18F9" w14:textId="3B1BE1CF" w:rsidR="00AE5142" w:rsidRPr="00AE5142" w:rsidRDefault="00AE5142" w:rsidP="00AE5142">
      <w:pPr>
        <w:jc w:val="both"/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 xml:space="preserve">For those families that require support around sleep routines, </w:t>
      </w:r>
      <w:r w:rsidR="009C5D1A">
        <w:rPr>
          <w:rFonts w:cs="Arial"/>
          <w:szCs w:val="24"/>
          <w:lang w:eastAsia="en-US"/>
        </w:rPr>
        <w:t>frequent emergency department attendance or toilet training or are unable to attend a group programme, a minimum of four one to one sessions (virtual or face to face) can be offered by the service.</w:t>
      </w:r>
    </w:p>
    <w:p w14:paraId="7737CA5D" w14:textId="77777777" w:rsidR="002A3CDF" w:rsidRPr="00506BB7" w:rsidRDefault="002A3CDF" w:rsidP="00A236E4">
      <w:pPr>
        <w:jc w:val="both"/>
        <w:rPr>
          <w:rFonts w:cs="Arial"/>
          <w:b/>
          <w:szCs w:val="24"/>
          <w:u w:val="single"/>
          <w:lang w:eastAsia="en-US"/>
        </w:rPr>
      </w:pPr>
    </w:p>
    <w:p w14:paraId="07C21B02" w14:textId="77777777" w:rsidR="007D2826" w:rsidRDefault="007D2826" w:rsidP="00F946BC">
      <w:pPr>
        <w:rPr>
          <w:rFonts w:cs="Arial"/>
          <w:szCs w:val="24"/>
          <w:lang w:eastAsia="en-US"/>
        </w:rPr>
      </w:pPr>
    </w:p>
    <w:p w14:paraId="0AADB95E" w14:textId="789D5742" w:rsidR="00F564A7" w:rsidRDefault="00C0192F" w:rsidP="00F946BC">
      <w:pPr>
        <w:rPr>
          <w:rFonts w:cs="Arial"/>
          <w:b/>
          <w:szCs w:val="24"/>
          <w:u w:val="single"/>
          <w:lang w:eastAsia="en-US"/>
        </w:rPr>
      </w:pPr>
      <w:r w:rsidRPr="002A3CDF">
        <w:rPr>
          <w:rFonts w:cs="Arial"/>
          <w:b/>
          <w:szCs w:val="24"/>
          <w:u w:val="single"/>
          <w:lang w:eastAsia="en-US"/>
        </w:rPr>
        <w:t xml:space="preserve">The </w:t>
      </w:r>
      <w:r w:rsidR="00AD357A">
        <w:rPr>
          <w:rFonts w:cs="Arial"/>
          <w:b/>
          <w:szCs w:val="24"/>
          <w:u w:val="single"/>
          <w:lang w:eastAsia="en-US"/>
        </w:rPr>
        <w:t xml:space="preserve">SDWs </w:t>
      </w:r>
      <w:r w:rsidRPr="002A3CDF">
        <w:rPr>
          <w:rFonts w:cs="Arial"/>
          <w:b/>
          <w:szCs w:val="24"/>
          <w:u w:val="single"/>
          <w:lang w:eastAsia="en-US"/>
        </w:rPr>
        <w:t>receive referrals from the following</w:t>
      </w:r>
      <w:r w:rsidR="007A3036">
        <w:rPr>
          <w:rFonts w:cs="Arial"/>
          <w:b/>
          <w:szCs w:val="24"/>
          <w:u w:val="single"/>
          <w:lang w:eastAsia="en-US"/>
        </w:rPr>
        <w:t xml:space="preserve"> practitioners</w:t>
      </w:r>
      <w:r w:rsidRPr="002A3CDF">
        <w:rPr>
          <w:rFonts w:cs="Arial"/>
          <w:b/>
          <w:szCs w:val="24"/>
          <w:u w:val="single"/>
          <w:lang w:eastAsia="en-US"/>
        </w:rPr>
        <w:t>:</w:t>
      </w:r>
    </w:p>
    <w:p w14:paraId="325B4E9E" w14:textId="77777777" w:rsidR="002A3CDF" w:rsidRPr="002A3CDF" w:rsidRDefault="002A3CDF" w:rsidP="00F946BC">
      <w:pPr>
        <w:rPr>
          <w:rFonts w:cs="Arial"/>
          <w:b/>
          <w:szCs w:val="24"/>
          <w:u w:val="single"/>
          <w:lang w:eastAsia="en-US"/>
        </w:rPr>
      </w:pPr>
    </w:p>
    <w:p w14:paraId="39414E31" w14:textId="23CEE664" w:rsidR="00C0192F" w:rsidRDefault="00C0192F" w:rsidP="00E31B42">
      <w:pPr>
        <w:pStyle w:val="ListParagraph"/>
        <w:numPr>
          <w:ilvl w:val="0"/>
          <w:numId w:val="3"/>
        </w:numPr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>Health Visitors</w:t>
      </w:r>
    </w:p>
    <w:p w14:paraId="2B148E0B" w14:textId="08ABFFC3" w:rsidR="00C0192F" w:rsidRDefault="00C0192F" w:rsidP="00E31B42">
      <w:pPr>
        <w:pStyle w:val="ListParagraph"/>
        <w:numPr>
          <w:ilvl w:val="0"/>
          <w:numId w:val="3"/>
        </w:numPr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>Early Intervention Health Visitors</w:t>
      </w:r>
    </w:p>
    <w:p w14:paraId="39B60FDB" w14:textId="188B12F0" w:rsidR="00C0192F" w:rsidRDefault="00C0192F" w:rsidP="00E31B42">
      <w:pPr>
        <w:pStyle w:val="ListParagraph"/>
        <w:numPr>
          <w:ilvl w:val="0"/>
          <w:numId w:val="3"/>
        </w:numPr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>Liaison Health Visitor</w:t>
      </w:r>
    </w:p>
    <w:p w14:paraId="4E9A1888" w14:textId="25E0BCC1" w:rsidR="00C0192F" w:rsidRDefault="00C0192F" w:rsidP="00E31B42">
      <w:pPr>
        <w:pStyle w:val="ListParagraph"/>
        <w:numPr>
          <w:ilvl w:val="0"/>
          <w:numId w:val="3"/>
        </w:numPr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>Dentist</w:t>
      </w:r>
    </w:p>
    <w:p w14:paraId="6BFB53E8" w14:textId="09F8BC8B" w:rsidR="00C0192F" w:rsidRDefault="00C0192F" w:rsidP="00E31B42">
      <w:pPr>
        <w:pStyle w:val="ListParagraph"/>
        <w:numPr>
          <w:ilvl w:val="0"/>
          <w:numId w:val="3"/>
        </w:numPr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>Paediatricians</w:t>
      </w:r>
    </w:p>
    <w:p w14:paraId="53694E96" w14:textId="67C2E50C" w:rsidR="00C0192F" w:rsidRDefault="00FC3F63" w:rsidP="00E31B42">
      <w:pPr>
        <w:pStyle w:val="ListParagraph"/>
        <w:numPr>
          <w:ilvl w:val="0"/>
          <w:numId w:val="3"/>
        </w:numPr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>General Practitioners</w:t>
      </w:r>
    </w:p>
    <w:p w14:paraId="3383F10A" w14:textId="3AD9FB17" w:rsidR="00FC3F63" w:rsidRDefault="00FC3F63" w:rsidP="00E31B42">
      <w:pPr>
        <w:pStyle w:val="ListParagraph"/>
        <w:numPr>
          <w:ilvl w:val="0"/>
          <w:numId w:val="3"/>
        </w:numPr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>Speech and Language Therapists</w:t>
      </w:r>
    </w:p>
    <w:p w14:paraId="2E9A87EC" w14:textId="795D28CB" w:rsidR="008328EC" w:rsidRDefault="008328EC" w:rsidP="00E31B42">
      <w:pPr>
        <w:pStyle w:val="ListParagraph"/>
        <w:numPr>
          <w:ilvl w:val="0"/>
          <w:numId w:val="3"/>
        </w:numPr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>Dietitians</w:t>
      </w:r>
    </w:p>
    <w:p w14:paraId="05F2FF91" w14:textId="4A17539D" w:rsidR="008328EC" w:rsidRDefault="008328EC" w:rsidP="00E31B42">
      <w:pPr>
        <w:pStyle w:val="ListParagraph"/>
        <w:numPr>
          <w:ilvl w:val="0"/>
          <w:numId w:val="3"/>
        </w:numPr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>Children’s Centre staff</w:t>
      </w:r>
    </w:p>
    <w:p w14:paraId="73E3CE8C" w14:textId="77777777" w:rsidR="002A3CDF" w:rsidRDefault="002A3CDF" w:rsidP="002A3CDF">
      <w:pPr>
        <w:pStyle w:val="ListParagraph"/>
        <w:rPr>
          <w:rFonts w:cs="Arial"/>
          <w:szCs w:val="24"/>
          <w:lang w:eastAsia="en-US"/>
        </w:rPr>
      </w:pPr>
    </w:p>
    <w:p w14:paraId="3E5C2014" w14:textId="77777777" w:rsidR="00C0192F" w:rsidRDefault="00C0192F" w:rsidP="00E31B42">
      <w:pPr>
        <w:pStyle w:val="ListParagraph"/>
        <w:rPr>
          <w:rFonts w:cs="Arial"/>
          <w:szCs w:val="24"/>
          <w:lang w:eastAsia="en-US"/>
        </w:rPr>
      </w:pPr>
    </w:p>
    <w:p w14:paraId="7AEEEDD4" w14:textId="77777777" w:rsidR="009C5D1A" w:rsidRDefault="009C5D1A" w:rsidP="00E31B42">
      <w:pPr>
        <w:pStyle w:val="ListParagraph"/>
        <w:rPr>
          <w:rFonts w:cs="Arial"/>
          <w:szCs w:val="24"/>
          <w:lang w:eastAsia="en-US"/>
        </w:rPr>
      </w:pPr>
    </w:p>
    <w:p w14:paraId="3B26D8E6" w14:textId="77777777" w:rsidR="009C5D1A" w:rsidRDefault="009C5D1A" w:rsidP="00E31B42">
      <w:pPr>
        <w:pStyle w:val="ListParagraph"/>
        <w:rPr>
          <w:rFonts w:cs="Arial"/>
          <w:szCs w:val="24"/>
          <w:lang w:eastAsia="en-US"/>
        </w:rPr>
      </w:pPr>
    </w:p>
    <w:p w14:paraId="5C5BC532" w14:textId="4E2544C7" w:rsidR="009C5D1A" w:rsidRDefault="00E323F0" w:rsidP="00E323F0">
      <w:pPr>
        <w:pStyle w:val="ListParagraph"/>
        <w:tabs>
          <w:tab w:val="left" w:pos="4230"/>
        </w:tabs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ab/>
      </w:r>
    </w:p>
    <w:p w14:paraId="47A9009B" w14:textId="77777777" w:rsidR="009C5D1A" w:rsidRDefault="009C5D1A" w:rsidP="00E31B42">
      <w:pPr>
        <w:pStyle w:val="ListParagraph"/>
        <w:rPr>
          <w:rFonts w:cs="Arial"/>
          <w:szCs w:val="24"/>
          <w:lang w:eastAsia="en-US"/>
        </w:rPr>
      </w:pPr>
    </w:p>
    <w:p w14:paraId="3989144C" w14:textId="77777777" w:rsidR="009C5D1A" w:rsidRDefault="009C5D1A" w:rsidP="00E31B42">
      <w:pPr>
        <w:pStyle w:val="ListParagraph"/>
        <w:rPr>
          <w:rFonts w:cs="Arial"/>
          <w:szCs w:val="24"/>
          <w:lang w:eastAsia="en-US"/>
        </w:rPr>
      </w:pPr>
    </w:p>
    <w:p w14:paraId="607F4036" w14:textId="6BCA7BC0" w:rsidR="009C5D1A" w:rsidRDefault="009C5D1A" w:rsidP="009C5D1A">
      <w:pPr>
        <w:pStyle w:val="ListParagraph"/>
        <w:jc w:val="center"/>
        <w:rPr>
          <w:rFonts w:cs="Arial"/>
          <w:b/>
          <w:szCs w:val="24"/>
          <w:u w:val="single"/>
          <w:lang w:eastAsia="en-US"/>
        </w:rPr>
      </w:pPr>
      <w:r w:rsidRPr="009C5D1A">
        <w:rPr>
          <w:rFonts w:cs="Arial"/>
          <w:b/>
          <w:szCs w:val="24"/>
          <w:u w:val="single"/>
          <w:lang w:eastAsia="en-US"/>
        </w:rPr>
        <w:t>Referral form for Health Visiting Support and Development Team</w:t>
      </w:r>
    </w:p>
    <w:p w14:paraId="51FA6CB6" w14:textId="77777777" w:rsidR="009C5D1A" w:rsidRDefault="009C5D1A" w:rsidP="009C5D1A">
      <w:pPr>
        <w:pStyle w:val="ListParagraph"/>
        <w:jc w:val="center"/>
        <w:rPr>
          <w:rFonts w:cs="Arial"/>
          <w:b/>
          <w:szCs w:val="24"/>
          <w:u w:val="single"/>
          <w:lang w:eastAsia="en-US"/>
        </w:rPr>
      </w:pPr>
    </w:p>
    <w:p w14:paraId="092A773C" w14:textId="77777777" w:rsidR="009C5D1A" w:rsidRDefault="009C5D1A" w:rsidP="009C5D1A">
      <w:pPr>
        <w:pBdr>
          <w:top w:val="thinThickSmallGap" w:sz="24" w:space="1" w:color="FF0000"/>
          <w:left w:val="thinThickSmallGap" w:sz="24" w:space="4" w:color="FF0000"/>
          <w:bottom w:val="thickThinSmallGap" w:sz="24" w:space="1" w:color="FF0000"/>
          <w:right w:val="thickThinSmallGap" w:sz="24" w:space="4" w:color="FF0000"/>
        </w:pBdr>
        <w:spacing w:line="276" w:lineRule="auto"/>
        <w:jc w:val="center"/>
        <w:rPr>
          <w:rFonts w:cs="Arial"/>
          <w:b/>
          <w:sz w:val="22"/>
          <w:szCs w:val="22"/>
          <w:lang w:eastAsia="en-US"/>
        </w:rPr>
      </w:pPr>
      <w:r w:rsidRPr="00F946BC">
        <w:rPr>
          <w:rFonts w:cs="Arial"/>
          <w:b/>
          <w:sz w:val="22"/>
          <w:szCs w:val="22"/>
          <w:lang w:eastAsia="en-US"/>
        </w:rPr>
        <w:lastRenderedPageBreak/>
        <w:t xml:space="preserve">Please email your referral to the </w:t>
      </w:r>
      <w:r w:rsidRPr="0021551D">
        <w:rPr>
          <w:rFonts w:cs="Arial"/>
          <w:b/>
          <w:sz w:val="22"/>
          <w:szCs w:val="22"/>
          <w:lang w:eastAsia="en-US"/>
        </w:rPr>
        <w:t>Health Visiting Support and Development Team</w:t>
      </w:r>
      <w:r w:rsidRPr="00F946BC">
        <w:rPr>
          <w:rFonts w:cs="Arial"/>
          <w:sz w:val="22"/>
          <w:szCs w:val="22"/>
          <w:lang w:eastAsia="en-US"/>
        </w:rPr>
        <w:t>:</w:t>
      </w:r>
      <w:r w:rsidRPr="00F946BC">
        <w:rPr>
          <w:rFonts w:cs="Arial"/>
          <w:b/>
          <w:sz w:val="22"/>
          <w:szCs w:val="22"/>
          <w:lang w:eastAsia="en-US"/>
        </w:rPr>
        <w:t xml:space="preserve"> </w:t>
      </w:r>
    </w:p>
    <w:p w14:paraId="3D2CFE7B" w14:textId="77777777" w:rsidR="009C5D1A" w:rsidRPr="00D44E61" w:rsidRDefault="009C5D1A" w:rsidP="009C5D1A">
      <w:pPr>
        <w:pBdr>
          <w:top w:val="thinThickSmallGap" w:sz="24" w:space="1" w:color="FF0000"/>
          <w:left w:val="thinThickSmallGap" w:sz="24" w:space="4" w:color="FF0000"/>
          <w:bottom w:val="thickThinSmallGap" w:sz="24" w:space="1" w:color="FF0000"/>
          <w:right w:val="thickThinSmallGap" w:sz="24" w:space="4" w:color="FF0000"/>
        </w:pBdr>
        <w:spacing w:line="276" w:lineRule="auto"/>
        <w:jc w:val="center"/>
        <w:rPr>
          <w:rFonts w:cs="Arial"/>
          <w:b/>
          <w:i/>
          <w:color w:val="000000" w:themeColor="text1"/>
          <w:sz w:val="22"/>
          <w:szCs w:val="22"/>
          <w:lang w:eastAsia="en-US"/>
        </w:rPr>
      </w:pPr>
      <w:r w:rsidRPr="00D44E61">
        <w:rPr>
          <w:rFonts w:cs="Arial"/>
          <w:b/>
          <w:color w:val="000000" w:themeColor="text1"/>
          <w:sz w:val="22"/>
          <w:szCs w:val="22"/>
          <w:lang w:eastAsia="en-US"/>
        </w:rPr>
        <w:t>gst-tr.HVsupportanddevelopmentworker@nhs.net</w:t>
      </w:r>
    </w:p>
    <w:p w14:paraId="0F29549E" w14:textId="77777777" w:rsidR="009C5D1A" w:rsidRPr="009C5D1A" w:rsidRDefault="009C5D1A" w:rsidP="009C5D1A">
      <w:pPr>
        <w:pStyle w:val="ListParagraph"/>
        <w:jc w:val="center"/>
        <w:rPr>
          <w:rFonts w:cs="Arial"/>
          <w:b/>
          <w:szCs w:val="24"/>
          <w:u w:val="single"/>
          <w:lang w:eastAsia="en-US"/>
        </w:rPr>
      </w:pPr>
    </w:p>
    <w:p w14:paraId="593C407D" w14:textId="77777777" w:rsidR="009C5D1A" w:rsidRPr="00C0192F" w:rsidRDefault="009C5D1A" w:rsidP="00E31B42">
      <w:pPr>
        <w:pStyle w:val="ListParagraph"/>
        <w:rPr>
          <w:rFonts w:cs="Arial"/>
          <w:szCs w:val="24"/>
          <w:lang w:eastAsia="en-US"/>
        </w:rPr>
      </w:pPr>
    </w:p>
    <w:tbl>
      <w:tblPr>
        <w:tblStyle w:val="TableGrid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518"/>
        <w:gridCol w:w="3006"/>
        <w:gridCol w:w="1574"/>
        <w:gridCol w:w="3387"/>
      </w:tblGrid>
      <w:tr w:rsidR="00CA7FCF" w14:paraId="695362DC" w14:textId="77777777" w:rsidTr="00F946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1075" w14:textId="77777777" w:rsidR="00F946BC" w:rsidRPr="00121DC5" w:rsidRDefault="00F946BC" w:rsidP="002440E1">
            <w:pPr>
              <w:rPr>
                <w:sz w:val="22"/>
                <w:szCs w:val="22"/>
              </w:rPr>
            </w:pPr>
            <w:r w:rsidRPr="00121DC5">
              <w:rPr>
                <w:b/>
                <w:sz w:val="22"/>
                <w:szCs w:val="22"/>
              </w:rPr>
              <w:t>Child Name</w:t>
            </w:r>
            <w:r w:rsidRPr="00121DC5">
              <w:rPr>
                <w:sz w:val="22"/>
                <w:szCs w:val="22"/>
              </w:rPr>
              <w:t>:</w:t>
            </w:r>
          </w:p>
          <w:p w14:paraId="1B5D3305" w14:textId="77777777" w:rsidR="00F946BC" w:rsidRPr="00121DC5" w:rsidRDefault="00F946BC" w:rsidP="002440E1">
            <w:pPr>
              <w:rPr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0A7A" w14:textId="77777777" w:rsidR="00F946BC" w:rsidRPr="00121DC5" w:rsidRDefault="00F946BC" w:rsidP="002440E1">
            <w:pPr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C4FC" w14:textId="77777777" w:rsidR="00F946BC" w:rsidRPr="00121DC5" w:rsidRDefault="00F946BC" w:rsidP="002440E1">
            <w:pPr>
              <w:rPr>
                <w:sz w:val="22"/>
                <w:szCs w:val="22"/>
              </w:rPr>
            </w:pPr>
            <w:r w:rsidRPr="00121DC5">
              <w:rPr>
                <w:b/>
                <w:sz w:val="22"/>
                <w:szCs w:val="22"/>
              </w:rPr>
              <w:t>Date of Referral</w:t>
            </w:r>
            <w:r w:rsidRPr="00121DC5">
              <w:rPr>
                <w:sz w:val="22"/>
                <w:szCs w:val="22"/>
              </w:rPr>
              <w:t>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C924" w14:textId="77777777" w:rsidR="00F946BC" w:rsidRPr="00121DC5" w:rsidRDefault="00F946BC" w:rsidP="002440E1">
            <w:pPr>
              <w:rPr>
                <w:sz w:val="22"/>
                <w:szCs w:val="22"/>
              </w:rPr>
            </w:pPr>
          </w:p>
        </w:tc>
      </w:tr>
      <w:tr w:rsidR="00CA7FCF" w14:paraId="39B499FC" w14:textId="77777777" w:rsidTr="00F946BC">
        <w:tc>
          <w:tcPr>
            <w:tcW w:w="2518" w:type="dxa"/>
            <w:vAlign w:val="center"/>
          </w:tcPr>
          <w:p w14:paraId="3F048AA2" w14:textId="77777777" w:rsidR="00F946BC" w:rsidRPr="00121DC5" w:rsidRDefault="00F946BC" w:rsidP="002440E1">
            <w:pPr>
              <w:rPr>
                <w:sz w:val="22"/>
                <w:szCs w:val="22"/>
              </w:rPr>
            </w:pPr>
            <w:r w:rsidRPr="00121DC5">
              <w:rPr>
                <w:b/>
                <w:sz w:val="22"/>
                <w:szCs w:val="22"/>
              </w:rPr>
              <w:t>Date of Birth</w:t>
            </w:r>
            <w:r w:rsidRPr="00121DC5">
              <w:rPr>
                <w:sz w:val="22"/>
                <w:szCs w:val="22"/>
              </w:rPr>
              <w:t>:</w:t>
            </w:r>
          </w:p>
          <w:p w14:paraId="2C47343B" w14:textId="77777777" w:rsidR="00F946BC" w:rsidRPr="00121DC5" w:rsidRDefault="00F946BC" w:rsidP="002440E1">
            <w:pPr>
              <w:rPr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42AB8AEF" w14:textId="77777777" w:rsidR="00F946BC" w:rsidRPr="00121DC5" w:rsidRDefault="00F946BC" w:rsidP="002440E1">
            <w:pPr>
              <w:rPr>
                <w:sz w:val="22"/>
                <w:szCs w:val="22"/>
              </w:rPr>
            </w:pPr>
          </w:p>
        </w:tc>
        <w:tc>
          <w:tcPr>
            <w:tcW w:w="1574" w:type="dxa"/>
          </w:tcPr>
          <w:p w14:paraId="49FDC1F3" w14:textId="77777777" w:rsidR="00F946BC" w:rsidRPr="00121DC5" w:rsidRDefault="00F946BC" w:rsidP="002440E1">
            <w:pPr>
              <w:rPr>
                <w:sz w:val="22"/>
                <w:szCs w:val="22"/>
              </w:rPr>
            </w:pPr>
            <w:r w:rsidRPr="00121DC5">
              <w:rPr>
                <w:b/>
                <w:sz w:val="22"/>
                <w:szCs w:val="22"/>
              </w:rPr>
              <w:t>NHS Number</w:t>
            </w:r>
            <w:r w:rsidRPr="00121DC5">
              <w:rPr>
                <w:sz w:val="22"/>
                <w:szCs w:val="22"/>
              </w:rPr>
              <w:t>:</w:t>
            </w:r>
          </w:p>
        </w:tc>
        <w:tc>
          <w:tcPr>
            <w:tcW w:w="3387" w:type="dxa"/>
          </w:tcPr>
          <w:p w14:paraId="270659ED" w14:textId="77777777" w:rsidR="00F946BC" w:rsidRPr="00121DC5" w:rsidRDefault="00F946BC" w:rsidP="002440E1">
            <w:pPr>
              <w:rPr>
                <w:sz w:val="22"/>
                <w:szCs w:val="22"/>
              </w:rPr>
            </w:pPr>
          </w:p>
        </w:tc>
      </w:tr>
      <w:tr w:rsidR="00CA7FCF" w14:paraId="5F28D559" w14:textId="77777777" w:rsidTr="00F946BC">
        <w:tc>
          <w:tcPr>
            <w:tcW w:w="2518" w:type="dxa"/>
            <w:vAlign w:val="center"/>
          </w:tcPr>
          <w:p w14:paraId="5792FFC7" w14:textId="46841B65" w:rsidR="00F564A7" w:rsidRDefault="00CA7FCF" w:rsidP="00244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</w:t>
            </w:r>
            <w:r w:rsidR="00565549">
              <w:rPr>
                <w:b/>
                <w:sz w:val="22"/>
                <w:szCs w:val="22"/>
              </w:rPr>
              <w:t>:</w:t>
            </w:r>
          </w:p>
          <w:p w14:paraId="60843DEC" w14:textId="77777777" w:rsidR="00E31B42" w:rsidRPr="00121DC5" w:rsidRDefault="00E31B42" w:rsidP="002440E1">
            <w:pPr>
              <w:rPr>
                <w:b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4C487DB8" w14:textId="77777777" w:rsidR="00F564A7" w:rsidRPr="00121DC5" w:rsidRDefault="00F564A7" w:rsidP="002440E1">
            <w:pPr>
              <w:rPr>
                <w:sz w:val="22"/>
                <w:szCs w:val="22"/>
              </w:rPr>
            </w:pPr>
          </w:p>
        </w:tc>
        <w:tc>
          <w:tcPr>
            <w:tcW w:w="1574" w:type="dxa"/>
          </w:tcPr>
          <w:p w14:paraId="140BE6C5" w14:textId="2A7E3355" w:rsidR="00E31B42" w:rsidRPr="00121DC5" w:rsidRDefault="00CA7FCF" w:rsidP="005655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</w:t>
            </w:r>
            <w:r w:rsidR="00565549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Mobile</w:t>
            </w:r>
            <w:r w:rsidR="00565549">
              <w:rPr>
                <w:b/>
                <w:sz w:val="22"/>
                <w:szCs w:val="22"/>
              </w:rPr>
              <w:t xml:space="preserve"> No:</w:t>
            </w:r>
          </w:p>
        </w:tc>
        <w:tc>
          <w:tcPr>
            <w:tcW w:w="3387" w:type="dxa"/>
          </w:tcPr>
          <w:p w14:paraId="27A0CEC3" w14:textId="77777777" w:rsidR="00F564A7" w:rsidRPr="00121DC5" w:rsidRDefault="00F564A7" w:rsidP="002440E1">
            <w:pPr>
              <w:rPr>
                <w:sz w:val="22"/>
                <w:szCs w:val="22"/>
              </w:rPr>
            </w:pPr>
          </w:p>
        </w:tc>
      </w:tr>
      <w:tr w:rsidR="00E07E25" w14:paraId="781E9036" w14:textId="77777777" w:rsidTr="00E07E25">
        <w:tc>
          <w:tcPr>
            <w:tcW w:w="2518" w:type="dxa"/>
            <w:vAlign w:val="center"/>
          </w:tcPr>
          <w:p w14:paraId="0AA508EA" w14:textId="4BA387E2" w:rsidR="00E07E25" w:rsidRDefault="00E07E25" w:rsidP="002440E1">
            <w:pPr>
              <w:rPr>
                <w:b/>
                <w:sz w:val="22"/>
                <w:szCs w:val="22"/>
              </w:rPr>
            </w:pPr>
            <w:r w:rsidRPr="008328EC">
              <w:rPr>
                <w:b/>
                <w:sz w:val="22"/>
                <w:szCs w:val="22"/>
              </w:rPr>
              <w:t>Parent name:</w:t>
            </w:r>
          </w:p>
        </w:tc>
        <w:tc>
          <w:tcPr>
            <w:tcW w:w="3006" w:type="dxa"/>
            <w:vAlign w:val="center"/>
          </w:tcPr>
          <w:p w14:paraId="753DD7A3" w14:textId="77777777" w:rsidR="00E07E25" w:rsidRDefault="00E07E25" w:rsidP="002440E1">
            <w:pPr>
              <w:rPr>
                <w:sz w:val="22"/>
                <w:szCs w:val="22"/>
              </w:rPr>
            </w:pPr>
          </w:p>
          <w:p w14:paraId="6B3630A1" w14:textId="60867CF4" w:rsidR="00E07E25" w:rsidRDefault="00E07E25" w:rsidP="002440E1">
            <w:pPr>
              <w:rPr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14:paraId="6D798D7F" w14:textId="4F03840F" w:rsidR="00E07E25" w:rsidRPr="00E07E25" w:rsidRDefault="00E07E25" w:rsidP="002440E1">
            <w:pPr>
              <w:rPr>
                <w:b/>
                <w:sz w:val="22"/>
                <w:szCs w:val="22"/>
              </w:rPr>
            </w:pPr>
            <w:r w:rsidRPr="00E07E25">
              <w:rPr>
                <w:b/>
                <w:sz w:val="22"/>
                <w:szCs w:val="22"/>
              </w:rPr>
              <w:t>Parent email address</w:t>
            </w:r>
          </w:p>
        </w:tc>
        <w:tc>
          <w:tcPr>
            <w:tcW w:w="3387" w:type="dxa"/>
            <w:vAlign w:val="center"/>
          </w:tcPr>
          <w:p w14:paraId="1C5EB3A5" w14:textId="42FC8B51" w:rsidR="00E07E25" w:rsidRPr="00121DC5" w:rsidRDefault="00E07E25" w:rsidP="002440E1">
            <w:pPr>
              <w:rPr>
                <w:sz w:val="22"/>
                <w:szCs w:val="22"/>
              </w:rPr>
            </w:pPr>
          </w:p>
        </w:tc>
      </w:tr>
    </w:tbl>
    <w:p w14:paraId="3C8D8E40" w14:textId="77777777" w:rsidR="00F946BC" w:rsidRDefault="00F946BC" w:rsidP="00416CF4">
      <w:pPr>
        <w:jc w:val="center"/>
      </w:pPr>
    </w:p>
    <w:p w14:paraId="16413702" w14:textId="7B974E21" w:rsidR="008328EC" w:rsidRDefault="008328EC" w:rsidP="00416CF4">
      <w:pPr>
        <w:jc w:val="center"/>
      </w:pPr>
      <w:r w:rsidRPr="00200E55">
        <w:rPr>
          <w:b/>
          <w:sz w:val="22"/>
          <w:szCs w:val="22"/>
        </w:rPr>
        <w:t>Please discuss with parent/carer prior to making a referral</w:t>
      </w:r>
    </w:p>
    <w:p w14:paraId="1D96FBB4" w14:textId="022B8BAE" w:rsidR="00F946BC" w:rsidRPr="008328EC" w:rsidRDefault="00F946BC" w:rsidP="00416CF4">
      <w:pPr>
        <w:jc w:val="center"/>
        <w:rPr>
          <w:b/>
          <w:sz w:val="22"/>
          <w:szCs w:val="22"/>
        </w:rPr>
      </w:pPr>
    </w:p>
    <w:p w14:paraId="54FF398D" w14:textId="3BF5575C" w:rsidR="00114AC5" w:rsidRDefault="00F946BC" w:rsidP="00E323F0">
      <w:pPr>
        <w:jc w:val="center"/>
      </w:pPr>
      <w:r w:rsidRPr="008328EC">
        <w:rPr>
          <w:b/>
          <w:sz w:val="22"/>
          <w:szCs w:val="22"/>
        </w:rPr>
        <w:t>Please do not refer if the child is already receiving support for the criteria that you have selected</w:t>
      </w:r>
    </w:p>
    <w:tbl>
      <w:tblPr>
        <w:tblStyle w:val="TableGrid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468"/>
        <w:gridCol w:w="7316"/>
        <w:gridCol w:w="1701"/>
      </w:tblGrid>
      <w:tr w:rsidR="00F946BC" w:rsidRPr="00121DC5" w14:paraId="33F65204" w14:textId="77777777" w:rsidTr="00F946BC">
        <w:tc>
          <w:tcPr>
            <w:tcW w:w="1468" w:type="dxa"/>
            <w:vAlign w:val="center"/>
          </w:tcPr>
          <w:p w14:paraId="5E4FB83A" w14:textId="77777777" w:rsidR="00F946BC" w:rsidRPr="00121DC5" w:rsidRDefault="00F946BC" w:rsidP="002440E1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121DC5">
              <w:rPr>
                <w:b/>
                <w:sz w:val="22"/>
                <w:szCs w:val="22"/>
                <w:u w:val="single"/>
              </w:rPr>
              <w:t>Code</w:t>
            </w:r>
          </w:p>
        </w:tc>
        <w:tc>
          <w:tcPr>
            <w:tcW w:w="7316" w:type="dxa"/>
            <w:vAlign w:val="center"/>
          </w:tcPr>
          <w:p w14:paraId="335B7964" w14:textId="43CCF42F" w:rsidR="00F946BC" w:rsidRPr="00121DC5" w:rsidRDefault="009C5D1A" w:rsidP="002440E1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HENRY workshops/programme</w:t>
            </w:r>
          </w:p>
        </w:tc>
        <w:tc>
          <w:tcPr>
            <w:tcW w:w="1701" w:type="dxa"/>
            <w:vAlign w:val="center"/>
          </w:tcPr>
          <w:p w14:paraId="574CAF84" w14:textId="77777777" w:rsidR="00F946BC" w:rsidRPr="00121DC5" w:rsidRDefault="00F946BC" w:rsidP="002440E1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121DC5">
              <w:rPr>
                <w:b/>
                <w:sz w:val="22"/>
                <w:szCs w:val="22"/>
                <w:u w:val="single"/>
              </w:rPr>
              <w:t>Please tick</w:t>
            </w:r>
          </w:p>
        </w:tc>
      </w:tr>
      <w:tr w:rsidR="00F946BC" w:rsidRPr="00121DC5" w14:paraId="65893530" w14:textId="77777777" w:rsidTr="00F946BC">
        <w:tc>
          <w:tcPr>
            <w:tcW w:w="1468" w:type="dxa"/>
            <w:vAlign w:val="center"/>
          </w:tcPr>
          <w:p w14:paraId="7FD3D672" w14:textId="290B5A7B" w:rsidR="00F946BC" w:rsidRPr="00121DC5" w:rsidRDefault="003D4DDA" w:rsidP="00F946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01HS</w:t>
            </w:r>
          </w:p>
        </w:tc>
        <w:tc>
          <w:tcPr>
            <w:tcW w:w="7316" w:type="dxa"/>
            <w:vAlign w:val="center"/>
          </w:tcPr>
          <w:p w14:paraId="7CD6DC4E" w14:textId="13172B90" w:rsidR="00F946BC" w:rsidRPr="00121DC5" w:rsidRDefault="009C5D1A" w:rsidP="00244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HENRY workshop – Starting Solids</w:t>
            </w:r>
          </w:p>
        </w:tc>
        <w:tc>
          <w:tcPr>
            <w:tcW w:w="1701" w:type="dxa"/>
            <w:vAlign w:val="center"/>
          </w:tcPr>
          <w:p w14:paraId="59CE9724" w14:textId="77777777" w:rsidR="00F946BC" w:rsidRPr="00121DC5" w:rsidRDefault="00F946BC" w:rsidP="002440E1">
            <w:pPr>
              <w:rPr>
                <w:sz w:val="22"/>
                <w:szCs w:val="22"/>
              </w:rPr>
            </w:pPr>
          </w:p>
        </w:tc>
      </w:tr>
      <w:tr w:rsidR="00F946BC" w:rsidRPr="00121DC5" w14:paraId="56423EDE" w14:textId="77777777" w:rsidTr="00F946BC">
        <w:tc>
          <w:tcPr>
            <w:tcW w:w="1468" w:type="dxa"/>
            <w:vAlign w:val="center"/>
          </w:tcPr>
          <w:p w14:paraId="5BCA6EF8" w14:textId="339ADDC0" w:rsidR="00F946BC" w:rsidRPr="00121DC5" w:rsidRDefault="003D4DDA" w:rsidP="00F946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02HF</w:t>
            </w:r>
          </w:p>
        </w:tc>
        <w:tc>
          <w:tcPr>
            <w:tcW w:w="7316" w:type="dxa"/>
            <w:vAlign w:val="center"/>
          </w:tcPr>
          <w:p w14:paraId="000FF597" w14:textId="178E1460" w:rsidR="00F946BC" w:rsidRPr="00121DC5" w:rsidRDefault="009C5D1A" w:rsidP="00244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HENRY workshop – Fussy Eating</w:t>
            </w:r>
          </w:p>
        </w:tc>
        <w:tc>
          <w:tcPr>
            <w:tcW w:w="1701" w:type="dxa"/>
            <w:vAlign w:val="center"/>
          </w:tcPr>
          <w:p w14:paraId="7F4D5EFE" w14:textId="77777777" w:rsidR="00F946BC" w:rsidRPr="000547F4" w:rsidRDefault="00F946BC" w:rsidP="000547F4">
            <w:pPr>
              <w:rPr>
                <w:sz w:val="22"/>
                <w:szCs w:val="22"/>
              </w:rPr>
            </w:pPr>
          </w:p>
        </w:tc>
      </w:tr>
      <w:tr w:rsidR="00F946BC" w:rsidRPr="00121DC5" w14:paraId="6E796CBB" w14:textId="77777777" w:rsidTr="009C5D1A">
        <w:trPr>
          <w:trHeight w:val="188"/>
        </w:trPr>
        <w:tc>
          <w:tcPr>
            <w:tcW w:w="1468" w:type="dxa"/>
            <w:vAlign w:val="center"/>
          </w:tcPr>
          <w:p w14:paraId="4672B738" w14:textId="5739EA03" w:rsidR="00F946BC" w:rsidRPr="00121DC5" w:rsidRDefault="003D4DDA" w:rsidP="00F946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03HA</w:t>
            </w:r>
          </w:p>
        </w:tc>
        <w:tc>
          <w:tcPr>
            <w:tcW w:w="7316" w:type="dxa"/>
            <w:vAlign w:val="center"/>
          </w:tcPr>
          <w:p w14:paraId="39EBC0C0" w14:textId="3B1DD8A0" w:rsidR="009C5D1A" w:rsidRPr="00121DC5" w:rsidRDefault="009C5D1A" w:rsidP="00244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HENRY workshop – Let’s Get Active</w:t>
            </w:r>
          </w:p>
        </w:tc>
        <w:tc>
          <w:tcPr>
            <w:tcW w:w="1701" w:type="dxa"/>
            <w:vAlign w:val="center"/>
          </w:tcPr>
          <w:p w14:paraId="244E64B0" w14:textId="77777777" w:rsidR="00F946BC" w:rsidRPr="00121DC5" w:rsidRDefault="00F946BC" w:rsidP="002440E1">
            <w:pPr>
              <w:rPr>
                <w:sz w:val="22"/>
                <w:szCs w:val="22"/>
              </w:rPr>
            </w:pPr>
          </w:p>
        </w:tc>
      </w:tr>
      <w:tr w:rsidR="00F946BC" w:rsidRPr="00121DC5" w14:paraId="012F8755" w14:textId="77777777" w:rsidTr="00F946BC">
        <w:tc>
          <w:tcPr>
            <w:tcW w:w="1468" w:type="dxa"/>
            <w:vAlign w:val="center"/>
          </w:tcPr>
          <w:p w14:paraId="434D35FF" w14:textId="63D35811" w:rsidR="00F946BC" w:rsidRPr="00121DC5" w:rsidRDefault="003D4DDA" w:rsidP="00F946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04HT</w:t>
            </w:r>
          </w:p>
        </w:tc>
        <w:tc>
          <w:tcPr>
            <w:tcW w:w="7316" w:type="dxa"/>
            <w:vAlign w:val="center"/>
          </w:tcPr>
          <w:p w14:paraId="041D5F6B" w14:textId="752FB232" w:rsidR="00F946BC" w:rsidRPr="00121DC5" w:rsidRDefault="009C5D1A" w:rsidP="00244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HENRY workshop – Healthy Teeth</w:t>
            </w:r>
          </w:p>
        </w:tc>
        <w:tc>
          <w:tcPr>
            <w:tcW w:w="1701" w:type="dxa"/>
            <w:vAlign w:val="center"/>
          </w:tcPr>
          <w:p w14:paraId="75E22EEF" w14:textId="77777777" w:rsidR="00F946BC" w:rsidRPr="000547F4" w:rsidRDefault="00F946BC" w:rsidP="000547F4">
            <w:pPr>
              <w:rPr>
                <w:sz w:val="22"/>
                <w:szCs w:val="22"/>
              </w:rPr>
            </w:pPr>
          </w:p>
        </w:tc>
      </w:tr>
      <w:tr w:rsidR="00F946BC" w:rsidRPr="00121DC5" w14:paraId="635E465A" w14:textId="77777777" w:rsidTr="00F946BC">
        <w:tc>
          <w:tcPr>
            <w:tcW w:w="1468" w:type="dxa"/>
            <w:vAlign w:val="center"/>
          </w:tcPr>
          <w:p w14:paraId="176768C6" w14:textId="3DE6825B" w:rsidR="00F946BC" w:rsidRPr="00121DC5" w:rsidRDefault="003D4DDA" w:rsidP="00F946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05HD</w:t>
            </w:r>
          </w:p>
        </w:tc>
        <w:tc>
          <w:tcPr>
            <w:tcW w:w="7316" w:type="dxa"/>
            <w:vAlign w:val="center"/>
          </w:tcPr>
          <w:p w14:paraId="752B43CD" w14:textId="7CB9C17F" w:rsidR="00F946BC" w:rsidRPr="00121DC5" w:rsidRDefault="009C5D1A" w:rsidP="00244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HENRY workshop – Healthy Drinks for Young Children</w:t>
            </w:r>
          </w:p>
        </w:tc>
        <w:tc>
          <w:tcPr>
            <w:tcW w:w="1701" w:type="dxa"/>
            <w:vAlign w:val="center"/>
          </w:tcPr>
          <w:p w14:paraId="17D50CF1" w14:textId="77777777" w:rsidR="00F946BC" w:rsidRPr="00121DC5" w:rsidRDefault="00F946BC" w:rsidP="002440E1">
            <w:pPr>
              <w:rPr>
                <w:sz w:val="22"/>
                <w:szCs w:val="22"/>
              </w:rPr>
            </w:pPr>
          </w:p>
        </w:tc>
      </w:tr>
      <w:tr w:rsidR="00F946BC" w:rsidRPr="00121DC5" w14:paraId="31113D22" w14:textId="77777777" w:rsidTr="00F946BC">
        <w:tc>
          <w:tcPr>
            <w:tcW w:w="1468" w:type="dxa"/>
            <w:vAlign w:val="center"/>
          </w:tcPr>
          <w:p w14:paraId="32BDCB81" w14:textId="4F23B267" w:rsidR="00F946BC" w:rsidRPr="00121DC5" w:rsidRDefault="003D4DDA" w:rsidP="00F946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06HE</w:t>
            </w:r>
          </w:p>
        </w:tc>
        <w:tc>
          <w:tcPr>
            <w:tcW w:w="7316" w:type="dxa"/>
            <w:vAlign w:val="center"/>
          </w:tcPr>
          <w:p w14:paraId="3634E16A" w14:textId="49CC2851" w:rsidR="00F946BC" w:rsidRPr="00121DC5" w:rsidRDefault="009C5D1A" w:rsidP="00AC25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HENRY workshop – Eating Well for Less</w:t>
            </w:r>
          </w:p>
        </w:tc>
        <w:tc>
          <w:tcPr>
            <w:tcW w:w="1701" w:type="dxa"/>
            <w:vAlign w:val="center"/>
          </w:tcPr>
          <w:p w14:paraId="25B87946" w14:textId="77777777" w:rsidR="00F946BC" w:rsidRPr="00121DC5" w:rsidRDefault="00F946BC" w:rsidP="002440E1">
            <w:pPr>
              <w:rPr>
                <w:sz w:val="22"/>
                <w:szCs w:val="22"/>
              </w:rPr>
            </w:pPr>
          </w:p>
        </w:tc>
      </w:tr>
      <w:tr w:rsidR="00F946BC" w:rsidRPr="00121DC5" w14:paraId="0D5C455E" w14:textId="77777777" w:rsidTr="00F946BC">
        <w:tc>
          <w:tcPr>
            <w:tcW w:w="1468" w:type="dxa"/>
            <w:vAlign w:val="center"/>
          </w:tcPr>
          <w:p w14:paraId="7D631EDC" w14:textId="277FEEFD" w:rsidR="00F946BC" w:rsidRPr="00121DC5" w:rsidRDefault="003D4DDA" w:rsidP="00F946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08HP</w:t>
            </w:r>
          </w:p>
        </w:tc>
        <w:tc>
          <w:tcPr>
            <w:tcW w:w="7316" w:type="dxa"/>
            <w:vAlign w:val="center"/>
          </w:tcPr>
          <w:p w14:paraId="5EA3D222" w14:textId="3833772E" w:rsidR="00F946BC" w:rsidRPr="00121DC5" w:rsidRDefault="009C5D1A" w:rsidP="00244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week Healthy Families: Right From The Start programme</w:t>
            </w:r>
          </w:p>
        </w:tc>
        <w:tc>
          <w:tcPr>
            <w:tcW w:w="1701" w:type="dxa"/>
            <w:vAlign w:val="center"/>
          </w:tcPr>
          <w:p w14:paraId="4DC15810" w14:textId="77777777" w:rsidR="00F946BC" w:rsidRPr="00121DC5" w:rsidRDefault="00F946BC" w:rsidP="002440E1">
            <w:pPr>
              <w:rPr>
                <w:sz w:val="22"/>
                <w:szCs w:val="22"/>
              </w:rPr>
            </w:pPr>
          </w:p>
        </w:tc>
      </w:tr>
      <w:tr w:rsidR="00AC253A" w:rsidRPr="00121DC5" w14:paraId="505BE390" w14:textId="77777777" w:rsidTr="00F946BC">
        <w:tc>
          <w:tcPr>
            <w:tcW w:w="1468" w:type="dxa"/>
            <w:vAlign w:val="center"/>
          </w:tcPr>
          <w:p w14:paraId="27DDDBAD" w14:textId="531647FF" w:rsidR="00AC253A" w:rsidRDefault="00AC253A" w:rsidP="00F946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16" w:type="dxa"/>
            <w:vAlign w:val="center"/>
          </w:tcPr>
          <w:p w14:paraId="05413BFD" w14:textId="04233FEA" w:rsidR="00AC253A" w:rsidRDefault="00AC253A" w:rsidP="002440E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2A71EF8" w14:textId="77777777" w:rsidR="00AC253A" w:rsidRPr="00121DC5" w:rsidRDefault="00AC253A" w:rsidP="002440E1">
            <w:pPr>
              <w:rPr>
                <w:sz w:val="22"/>
                <w:szCs w:val="22"/>
              </w:rPr>
            </w:pPr>
          </w:p>
        </w:tc>
      </w:tr>
      <w:tr w:rsidR="009C5D1A" w:rsidRPr="00121DC5" w14:paraId="469EA555" w14:textId="77777777" w:rsidTr="00F946BC">
        <w:tc>
          <w:tcPr>
            <w:tcW w:w="1468" w:type="dxa"/>
            <w:vAlign w:val="center"/>
          </w:tcPr>
          <w:p w14:paraId="4813EA46" w14:textId="77777777" w:rsidR="009C5D1A" w:rsidRDefault="009C5D1A" w:rsidP="00F946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16" w:type="dxa"/>
            <w:vAlign w:val="center"/>
          </w:tcPr>
          <w:p w14:paraId="3F0F5BD1" w14:textId="4F3988D7" w:rsidR="009C5D1A" w:rsidRPr="009C5D1A" w:rsidRDefault="009C5D1A" w:rsidP="009C5D1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C5D1A">
              <w:rPr>
                <w:b/>
                <w:sz w:val="22"/>
                <w:szCs w:val="22"/>
                <w:u w:val="single"/>
              </w:rPr>
              <w:t>One to one sessions</w:t>
            </w:r>
          </w:p>
        </w:tc>
        <w:tc>
          <w:tcPr>
            <w:tcW w:w="1701" w:type="dxa"/>
            <w:vAlign w:val="center"/>
          </w:tcPr>
          <w:p w14:paraId="4B423957" w14:textId="77777777" w:rsidR="009C5D1A" w:rsidRPr="00121DC5" w:rsidRDefault="009C5D1A" w:rsidP="002440E1">
            <w:pPr>
              <w:rPr>
                <w:sz w:val="22"/>
                <w:szCs w:val="22"/>
              </w:rPr>
            </w:pPr>
          </w:p>
        </w:tc>
      </w:tr>
      <w:tr w:rsidR="009C5D1A" w:rsidRPr="00121DC5" w14:paraId="42C71A71" w14:textId="77777777" w:rsidTr="00F946BC">
        <w:tc>
          <w:tcPr>
            <w:tcW w:w="1468" w:type="dxa"/>
            <w:vAlign w:val="center"/>
          </w:tcPr>
          <w:p w14:paraId="09644DD9" w14:textId="72002404" w:rsidR="009C5D1A" w:rsidRDefault="003D4DDA" w:rsidP="00F946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09TT</w:t>
            </w:r>
          </w:p>
        </w:tc>
        <w:tc>
          <w:tcPr>
            <w:tcW w:w="7316" w:type="dxa"/>
            <w:vAlign w:val="center"/>
          </w:tcPr>
          <w:p w14:paraId="680B228B" w14:textId="6D438D93" w:rsidR="009C5D1A" w:rsidRDefault="009C5D1A" w:rsidP="00244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Toilet Training</w:t>
            </w:r>
          </w:p>
        </w:tc>
        <w:tc>
          <w:tcPr>
            <w:tcW w:w="1701" w:type="dxa"/>
            <w:vAlign w:val="center"/>
          </w:tcPr>
          <w:p w14:paraId="0E392EDA" w14:textId="77777777" w:rsidR="009C5D1A" w:rsidRPr="00121DC5" w:rsidRDefault="009C5D1A" w:rsidP="002440E1">
            <w:pPr>
              <w:rPr>
                <w:sz w:val="22"/>
                <w:szCs w:val="22"/>
              </w:rPr>
            </w:pPr>
          </w:p>
        </w:tc>
      </w:tr>
      <w:tr w:rsidR="009C5D1A" w:rsidRPr="00121DC5" w14:paraId="6E96D2B1" w14:textId="77777777" w:rsidTr="00F946BC">
        <w:tc>
          <w:tcPr>
            <w:tcW w:w="1468" w:type="dxa"/>
            <w:vAlign w:val="center"/>
          </w:tcPr>
          <w:p w14:paraId="2A57A5F3" w14:textId="0A72B1EE" w:rsidR="009C5D1A" w:rsidRDefault="003D4DDA" w:rsidP="00F946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10AE</w:t>
            </w:r>
          </w:p>
        </w:tc>
        <w:tc>
          <w:tcPr>
            <w:tcW w:w="7316" w:type="dxa"/>
            <w:vAlign w:val="center"/>
          </w:tcPr>
          <w:p w14:paraId="7F862288" w14:textId="7992E748" w:rsidR="009C5D1A" w:rsidRDefault="009C5D1A" w:rsidP="00244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Frequent Emergency Department Attendance</w:t>
            </w:r>
          </w:p>
        </w:tc>
        <w:tc>
          <w:tcPr>
            <w:tcW w:w="1701" w:type="dxa"/>
            <w:vAlign w:val="center"/>
          </w:tcPr>
          <w:p w14:paraId="57E7B1A4" w14:textId="77777777" w:rsidR="009C5D1A" w:rsidRPr="00121DC5" w:rsidRDefault="009C5D1A" w:rsidP="002440E1">
            <w:pPr>
              <w:rPr>
                <w:sz w:val="22"/>
                <w:szCs w:val="22"/>
              </w:rPr>
            </w:pPr>
          </w:p>
        </w:tc>
      </w:tr>
      <w:tr w:rsidR="009C5D1A" w:rsidRPr="00121DC5" w14:paraId="58F7DE28" w14:textId="77777777" w:rsidTr="00F946BC">
        <w:tc>
          <w:tcPr>
            <w:tcW w:w="1468" w:type="dxa"/>
            <w:vAlign w:val="center"/>
          </w:tcPr>
          <w:p w14:paraId="5960F463" w14:textId="6D20B054" w:rsidR="009C5D1A" w:rsidRDefault="003D4DDA" w:rsidP="00F946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11SR</w:t>
            </w:r>
          </w:p>
        </w:tc>
        <w:tc>
          <w:tcPr>
            <w:tcW w:w="7316" w:type="dxa"/>
            <w:vAlign w:val="center"/>
          </w:tcPr>
          <w:p w14:paraId="778C6C27" w14:textId="0AA4122A" w:rsidR="009C5D1A" w:rsidRDefault="008328EC" w:rsidP="00244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Sleep routines</w:t>
            </w:r>
          </w:p>
        </w:tc>
        <w:tc>
          <w:tcPr>
            <w:tcW w:w="1701" w:type="dxa"/>
            <w:vAlign w:val="center"/>
          </w:tcPr>
          <w:p w14:paraId="611E0D7A" w14:textId="77777777" w:rsidR="009C5D1A" w:rsidRPr="00121DC5" w:rsidRDefault="009C5D1A" w:rsidP="002440E1">
            <w:pPr>
              <w:rPr>
                <w:sz w:val="22"/>
                <w:szCs w:val="22"/>
              </w:rPr>
            </w:pPr>
          </w:p>
        </w:tc>
      </w:tr>
      <w:tr w:rsidR="003D4DDA" w:rsidRPr="00121DC5" w14:paraId="6822877E" w14:textId="77777777" w:rsidTr="00F946BC">
        <w:tc>
          <w:tcPr>
            <w:tcW w:w="1468" w:type="dxa"/>
            <w:vAlign w:val="center"/>
          </w:tcPr>
          <w:p w14:paraId="1B6C6A4D" w14:textId="1A19818D" w:rsidR="003D4DDA" w:rsidRDefault="003D4DDA" w:rsidP="00F946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12BH</w:t>
            </w:r>
          </w:p>
        </w:tc>
        <w:tc>
          <w:tcPr>
            <w:tcW w:w="7316" w:type="dxa"/>
            <w:vAlign w:val="center"/>
          </w:tcPr>
          <w:p w14:paraId="2936BF3A" w14:textId="649DE6DC" w:rsidR="003D4DDA" w:rsidRDefault="003D4DDA" w:rsidP="00244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Challenging behaviour</w:t>
            </w:r>
          </w:p>
        </w:tc>
        <w:tc>
          <w:tcPr>
            <w:tcW w:w="1701" w:type="dxa"/>
            <w:vAlign w:val="center"/>
          </w:tcPr>
          <w:p w14:paraId="3452D0D7" w14:textId="77777777" w:rsidR="003D4DDA" w:rsidRPr="00121DC5" w:rsidRDefault="003D4DDA" w:rsidP="002440E1">
            <w:pPr>
              <w:rPr>
                <w:sz w:val="22"/>
                <w:szCs w:val="22"/>
              </w:rPr>
            </w:pPr>
          </w:p>
        </w:tc>
      </w:tr>
      <w:tr w:rsidR="009C5D1A" w:rsidRPr="00121DC5" w14:paraId="02D9D3C6" w14:textId="77777777" w:rsidTr="00F946BC">
        <w:tc>
          <w:tcPr>
            <w:tcW w:w="1468" w:type="dxa"/>
            <w:vAlign w:val="center"/>
          </w:tcPr>
          <w:p w14:paraId="569D60EE" w14:textId="77777777" w:rsidR="009C5D1A" w:rsidRDefault="009C5D1A" w:rsidP="00F946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16" w:type="dxa"/>
            <w:vAlign w:val="center"/>
          </w:tcPr>
          <w:p w14:paraId="6E9C6A37" w14:textId="5561A0C3" w:rsidR="009C5D1A" w:rsidRDefault="008328EC" w:rsidP="00244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………………………………………… (please only refer if unable/unwilling to attend HENRY workshops/programme)</w:t>
            </w:r>
          </w:p>
        </w:tc>
        <w:tc>
          <w:tcPr>
            <w:tcW w:w="1701" w:type="dxa"/>
            <w:vAlign w:val="center"/>
          </w:tcPr>
          <w:p w14:paraId="01A3C56F" w14:textId="77777777" w:rsidR="009C5D1A" w:rsidRPr="00121DC5" w:rsidRDefault="009C5D1A" w:rsidP="002440E1">
            <w:pPr>
              <w:rPr>
                <w:sz w:val="22"/>
                <w:szCs w:val="22"/>
              </w:rPr>
            </w:pPr>
          </w:p>
        </w:tc>
      </w:tr>
      <w:tr w:rsidR="00F946BC" w:rsidRPr="00121DC5" w14:paraId="3D1E2FED" w14:textId="77777777" w:rsidTr="00F946BC">
        <w:tc>
          <w:tcPr>
            <w:tcW w:w="10485" w:type="dxa"/>
            <w:gridSpan w:val="3"/>
            <w:vAlign w:val="center"/>
          </w:tcPr>
          <w:p w14:paraId="7035F27C" w14:textId="77777777" w:rsidR="00F946BC" w:rsidRPr="00121DC5" w:rsidRDefault="00F946BC" w:rsidP="002440E1">
            <w:pPr>
              <w:rPr>
                <w:b/>
                <w:sz w:val="16"/>
                <w:szCs w:val="16"/>
                <w:u w:val="single"/>
              </w:rPr>
            </w:pPr>
          </w:p>
          <w:p w14:paraId="2D6806E2" w14:textId="47296B8C" w:rsidR="002239D5" w:rsidRDefault="00E31B42" w:rsidP="002239D5">
            <w:pPr>
              <w:jc w:val="both"/>
              <w:rPr>
                <w:sz w:val="20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Additional </w:t>
            </w:r>
            <w:r w:rsidR="002239D5">
              <w:rPr>
                <w:b/>
                <w:sz w:val="22"/>
                <w:szCs w:val="22"/>
                <w:u w:val="single"/>
              </w:rPr>
              <w:t xml:space="preserve">information </w:t>
            </w:r>
            <w:r w:rsidR="002239D5" w:rsidRPr="00F946BC">
              <w:rPr>
                <w:sz w:val="22"/>
                <w:szCs w:val="22"/>
              </w:rPr>
              <w:t>-</w:t>
            </w:r>
            <w:r w:rsidR="00F946BC" w:rsidRPr="00F946BC">
              <w:rPr>
                <w:sz w:val="22"/>
                <w:szCs w:val="22"/>
              </w:rPr>
              <w:t xml:space="preserve"> </w:t>
            </w:r>
            <w:r w:rsidR="00F946BC" w:rsidRPr="00F946BC">
              <w:rPr>
                <w:b/>
                <w:sz w:val="22"/>
                <w:szCs w:val="22"/>
              </w:rPr>
              <w:t>Are there any</w:t>
            </w:r>
            <w:r w:rsidR="004959B1">
              <w:rPr>
                <w:b/>
                <w:sz w:val="22"/>
                <w:szCs w:val="22"/>
              </w:rPr>
              <w:t xml:space="preserve"> risks/</w:t>
            </w:r>
            <w:r w:rsidR="00F946BC" w:rsidRPr="00F946BC">
              <w:rPr>
                <w:b/>
                <w:sz w:val="22"/>
                <w:szCs w:val="22"/>
              </w:rPr>
              <w:t>issues we need to be aware of?</w:t>
            </w:r>
            <w:r w:rsidR="00F946BC">
              <w:rPr>
                <w:b/>
                <w:sz w:val="22"/>
                <w:szCs w:val="22"/>
              </w:rPr>
              <w:t xml:space="preserve"> </w:t>
            </w:r>
            <w:r w:rsidR="00F946BC">
              <w:rPr>
                <w:i/>
                <w:sz w:val="22"/>
                <w:szCs w:val="22"/>
              </w:rPr>
              <w:t xml:space="preserve">(include </w:t>
            </w:r>
            <w:r w:rsidR="00F946BC" w:rsidRPr="00F946BC">
              <w:rPr>
                <w:i/>
                <w:sz w:val="22"/>
                <w:szCs w:val="22"/>
              </w:rPr>
              <w:t>relationships, , SEN, behaviour, support, stability, safety, language, mental health, substance misuse, domestic abuse etc</w:t>
            </w:r>
            <w:r w:rsidR="00F946BC">
              <w:rPr>
                <w:i/>
                <w:sz w:val="22"/>
                <w:szCs w:val="22"/>
              </w:rPr>
              <w:t>.</w:t>
            </w:r>
            <w:r w:rsidR="00F946BC" w:rsidRPr="00F946BC">
              <w:rPr>
                <w:i/>
                <w:sz w:val="22"/>
                <w:szCs w:val="22"/>
              </w:rPr>
              <w:t>)</w:t>
            </w:r>
            <w:r w:rsidR="00F946BC" w:rsidRPr="00F946BC">
              <w:rPr>
                <w:sz w:val="22"/>
                <w:szCs w:val="22"/>
              </w:rPr>
              <w:t xml:space="preserve"> </w:t>
            </w:r>
            <w:r w:rsidR="002239D5" w:rsidRPr="002239D5">
              <w:rPr>
                <w:b/>
                <w:sz w:val="22"/>
                <w:szCs w:val="22"/>
              </w:rPr>
              <w:t>Please not</w:t>
            </w:r>
            <w:r w:rsidR="00EC09BD">
              <w:rPr>
                <w:b/>
                <w:sz w:val="22"/>
                <w:szCs w:val="22"/>
              </w:rPr>
              <w:t>e</w:t>
            </w:r>
            <w:r w:rsidR="002239D5" w:rsidRPr="002239D5">
              <w:rPr>
                <w:b/>
                <w:sz w:val="22"/>
                <w:szCs w:val="22"/>
              </w:rPr>
              <w:t xml:space="preserve"> that your referral may be rejected </w:t>
            </w:r>
            <w:r w:rsidR="00820B1D">
              <w:rPr>
                <w:b/>
                <w:sz w:val="22"/>
                <w:szCs w:val="22"/>
              </w:rPr>
              <w:t>if this section is not completed</w:t>
            </w:r>
            <w:r w:rsidR="002239D5">
              <w:rPr>
                <w:sz w:val="22"/>
                <w:szCs w:val="22"/>
              </w:rPr>
              <w:t xml:space="preserve">. </w:t>
            </w:r>
          </w:p>
          <w:p w14:paraId="2075F175" w14:textId="0348E691" w:rsidR="00F946BC" w:rsidRDefault="00F946BC" w:rsidP="002440E1">
            <w:pPr>
              <w:rPr>
                <w:sz w:val="22"/>
                <w:szCs w:val="22"/>
              </w:rPr>
            </w:pPr>
          </w:p>
          <w:p w14:paraId="67BCD437" w14:textId="77777777" w:rsidR="00F946BC" w:rsidRDefault="00F946BC" w:rsidP="002440E1">
            <w:pPr>
              <w:rPr>
                <w:sz w:val="22"/>
                <w:szCs w:val="22"/>
              </w:rPr>
            </w:pPr>
          </w:p>
          <w:p w14:paraId="52264375" w14:textId="77777777" w:rsidR="00F946BC" w:rsidRDefault="00F946BC" w:rsidP="002440E1">
            <w:pPr>
              <w:rPr>
                <w:sz w:val="22"/>
                <w:szCs w:val="22"/>
              </w:rPr>
            </w:pPr>
          </w:p>
          <w:p w14:paraId="20F6B48D" w14:textId="77777777" w:rsidR="00F946BC" w:rsidRDefault="00F946BC" w:rsidP="002440E1">
            <w:pPr>
              <w:rPr>
                <w:sz w:val="22"/>
                <w:szCs w:val="22"/>
              </w:rPr>
            </w:pPr>
          </w:p>
          <w:p w14:paraId="4D6F91F7" w14:textId="77777777" w:rsidR="00F946BC" w:rsidRDefault="00F946BC" w:rsidP="002440E1">
            <w:pPr>
              <w:rPr>
                <w:sz w:val="22"/>
                <w:szCs w:val="22"/>
              </w:rPr>
            </w:pPr>
          </w:p>
          <w:p w14:paraId="4C3F8D57" w14:textId="77777777" w:rsidR="00F946BC" w:rsidRPr="00121DC5" w:rsidRDefault="00F946BC" w:rsidP="002440E1">
            <w:pPr>
              <w:rPr>
                <w:sz w:val="22"/>
                <w:szCs w:val="22"/>
              </w:rPr>
            </w:pPr>
          </w:p>
        </w:tc>
      </w:tr>
    </w:tbl>
    <w:p w14:paraId="4A217176" w14:textId="77777777" w:rsidR="00F946BC" w:rsidRDefault="00F946BC" w:rsidP="00F946BC"/>
    <w:tbl>
      <w:tblPr>
        <w:tblStyle w:val="TableGrid"/>
        <w:tblpPr w:leftFromText="180" w:rightFromText="180" w:vertAnchor="text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2518"/>
        <w:gridCol w:w="3719"/>
        <w:gridCol w:w="1843"/>
        <w:gridCol w:w="2410"/>
      </w:tblGrid>
      <w:tr w:rsidR="00F946BC" w14:paraId="4D665252" w14:textId="77777777" w:rsidTr="008328EC"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0890C" w14:textId="77777777" w:rsidR="00F946BC" w:rsidRPr="00121DC5" w:rsidRDefault="00F946BC" w:rsidP="002440E1">
            <w:pPr>
              <w:rPr>
                <w:sz w:val="22"/>
                <w:szCs w:val="22"/>
              </w:rPr>
            </w:pPr>
          </w:p>
        </w:tc>
      </w:tr>
      <w:tr w:rsidR="00F946BC" w14:paraId="54FE2847" w14:textId="77777777" w:rsidTr="008328EC"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710022" w14:textId="77777777" w:rsidR="00F946BC" w:rsidRPr="00121DC5" w:rsidRDefault="00F946BC" w:rsidP="002440E1">
            <w:pPr>
              <w:rPr>
                <w:sz w:val="22"/>
                <w:szCs w:val="22"/>
              </w:rPr>
            </w:pPr>
            <w:r w:rsidRPr="00121DC5">
              <w:rPr>
                <w:b/>
                <w:sz w:val="22"/>
                <w:szCs w:val="22"/>
                <w:u w:val="single"/>
              </w:rPr>
              <w:t>Referrer Details</w:t>
            </w:r>
            <w:r w:rsidRPr="00121DC5">
              <w:rPr>
                <w:sz w:val="22"/>
                <w:szCs w:val="22"/>
              </w:rPr>
              <w:t>:</w:t>
            </w:r>
          </w:p>
          <w:p w14:paraId="2F1F0B38" w14:textId="77777777" w:rsidR="00F946BC" w:rsidRPr="00121DC5" w:rsidRDefault="00F946BC" w:rsidP="002440E1">
            <w:pPr>
              <w:rPr>
                <w:sz w:val="22"/>
                <w:szCs w:val="22"/>
              </w:rPr>
            </w:pPr>
          </w:p>
        </w:tc>
      </w:tr>
      <w:tr w:rsidR="00F946BC" w14:paraId="242AC6BE" w14:textId="77777777" w:rsidTr="008328EC"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355C09D4" w14:textId="77777777" w:rsidR="00F946BC" w:rsidRPr="00121DC5" w:rsidRDefault="00F946BC" w:rsidP="002440E1">
            <w:pPr>
              <w:rPr>
                <w:sz w:val="22"/>
                <w:szCs w:val="22"/>
              </w:rPr>
            </w:pPr>
            <w:r w:rsidRPr="00121DC5">
              <w:rPr>
                <w:b/>
                <w:sz w:val="22"/>
                <w:szCs w:val="22"/>
              </w:rPr>
              <w:t>Name</w:t>
            </w:r>
            <w:r w:rsidRPr="00121DC5">
              <w:rPr>
                <w:sz w:val="22"/>
                <w:szCs w:val="22"/>
              </w:rPr>
              <w:t>:</w:t>
            </w:r>
          </w:p>
          <w:p w14:paraId="26F1E248" w14:textId="77777777" w:rsidR="00F946BC" w:rsidRPr="00121DC5" w:rsidRDefault="00F946BC" w:rsidP="002440E1">
            <w:pPr>
              <w:rPr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  <w:vAlign w:val="center"/>
          </w:tcPr>
          <w:p w14:paraId="2882BCF3" w14:textId="77777777" w:rsidR="00F946BC" w:rsidRPr="00121DC5" w:rsidRDefault="00F946BC" w:rsidP="002440E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A97731F" w14:textId="77777777" w:rsidR="00F946BC" w:rsidRPr="00121DC5" w:rsidRDefault="00F946BC" w:rsidP="002440E1">
            <w:pPr>
              <w:rPr>
                <w:sz w:val="22"/>
                <w:szCs w:val="22"/>
              </w:rPr>
            </w:pPr>
            <w:r w:rsidRPr="00121DC5">
              <w:rPr>
                <w:b/>
                <w:sz w:val="22"/>
                <w:szCs w:val="22"/>
              </w:rPr>
              <w:t>Designation</w:t>
            </w:r>
            <w:r w:rsidRPr="00121DC5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F28329E" w14:textId="77777777" w:rsidR="00F946BC" w:rsidRPr="00121DC5" w:rsidRDefault="00F946BC" w:rsidP="002440E1">
            <w:pPr>
              <w:rPr>
                <w:sz w:val="22"/>
                <w:szCs w:val="22"/>
              </w:rPr>
            </w:pPr>
          </w:p>
        </w:tc>
      </w:tr>
      <w:tr w:rsidR="00F946BC" w14:paraId="40EFFF67" w14:textId="77777777" w:rsidTr="00F946BC">
        <w:tc>
          <w:tcPr>
            <w:tcW w:w="2518" w:type="dxa"/>
            <w:vAlign w:val="center"/>
          </w:tcPr>
          <w:p w14:paraId="18173DB8" w14:textId="77777777" w:rsidR="00F946BC" w:rsidRPr="00121DC5" w:rsidRDefault="00F946BC" w:rsidP="002440E1">
            <w:pPr>
              <w:rPr>
                <w:sz w:val="22"/>
                <w:szCs w:val="22"/>
              </w:rPr>
            </w:pPr>
            <w:r w:rsidRPr="00121DC5">
              <w:rPr>
                <w:b/>
                <w:sz w:val="22"/>
                <w:szCs w:val="22"/>
              </w:rPr>
              <w:t>Email</w:t>
            </w:r>
            <w:r w:rsidRPr="00121DC5">
              <w:rPr>
                <w:sz w:val="22"/>
                <w:szCs w:val="22"/>
              </w:rPr>
              <w:t>:</w:t>
            </w:r>
          </w:p>
          <w:p w14:paraId="4EA77563" w14:textId="77777777" w:rsidR="00F946BC" w:rsidRPr="00121DC5" w:rsidRDefault="00F946BC" w:rsidP="002440E1">
            <w:pPr>
              <w:rPr>
                <w:sz w:val="22"/>
                <w:szCs w:val="22"/>
              </w:rPr>
            </w:pPr>
          </w:p>
        </w:tc>
        <w:tc>
          <w:tcPr>
            <w:tcW w:w="7972" w:type="dxa"/>
            <w:gridSpan w:val="3"/>
            <w:vAlign w:val="center"/>
          </w:tcPr>
          <w:p w14:paraId="094F43FD" w14:textId="77777777" w:rsidR="00F946BC" w:rsidRPr="00121DC5" w:rsidRDefault="00F946BC" w:rsidP="002440E1">
            <w:pPr>
              <w:rPr>
                <w:sz w:val="22"/>
                <w:szCs w:val="22"/>
              </w:rPr>
            </w:pPr>
          </w:p>
        </w:tc>
      </w:tr>
      <w:tr w:rsidR="008328EC" w14:paraId="022BAC9F" w14:textId="77777777" w:rsidTr="007F4ABA">
        <w:tc>
          <w:tcPr>
            <w:tcW w:w="2518" w:type="dxa"/>
            <w:vAlign w:val="center"/>
          </w:tcPr>
          <w:p w14:paraId="5225D8A0" w14:textId="0DD48FBA" w:rsidR="008328EC" w:rsidRPr="00635FAA" w:rsidRDefault="008328EC" w:rsidP="002440E1">
            <w:pPr>
              <w:rPr>
                <w:b/>
                <w:sz w:val="22"/>
                <w:szCs w:val="22"/>
              </w:rPr>
            </w:pPr>
            <w:r w:rsidRPr="00635FAA">
              <w:rPr>
                <w:b/>
                <w:sz w:val="22"/>
                <w:szCs w:val="22"/>
              </w:rPr>
              <w:t>Tel No</w:t>
            </w:r>
            <w:r>
              <w:rPr>
                <w:b/>
                <w:sz w:val="22"/>
                <w:szCs w:val="22"/>
              </w:rPr>
              <w:t>:</w:t>
            </w:r>
          </w:p>
          <w:p w14:paraId="10F45389" w14:textId="77777777" w:rsidR="008328EC" w:rsidRPr="00121DC5" w:rsidRDefault="008328EC" w:rsidP="002440E1">
            <w:pPr>
              <w:rPr>
                <w:sz w:val="22"/>
                <w:szCs w:val="22"/>
              </w:rPr>
            </w:pPr>
          </w:p>
        </w:tc>
        <w:tc>
          <w:tcPr>
            <w:tcW w:w="7972" w:type="dxa"/>
            <w:gridSpan w:val="3"/>
            <w:vAlign w:val="center"/>
          </w:tcPr>
          <w:p w14:paraId="03FC53E8" w14:textId="77777777" w:rsidR="008328EC" w:rsidRPr="00121DC5" w:rsidRDefault="008328EC" w:rsidP="002440E1">
            <w:pPr>
              <w:rPr>
                <w:sz w:val="22"/>
                <w:szCs w:val="22"/>
              </w:rPr>
            </w:pPr>
          </w:p>
        </w:tc>
      </w:tr>
    </w:tbl>
    <w:p w14:paraId="10EED4B5" w14:textId="75EEC53B" w:rsidR="00C02F44" w:rsidRPr="008328EC" w:rsidRDefault="002C4B39" w:rsidP="00E07E25">
      <w:pPr>
        <w:jc w:val="center"/>
        <w:rPr>
          <w:b/>
          <w:sz w:val="20"/>
        </w:rPr>
      </w:pPr>
      <w:r>
        <w:rPr>
          <w:b/>
          <w:sz w:val="20"/>
        </w:rPr>
        <w:t xml:space="preserve">You will be notified by email when the referral has been accepted by the staff member and we aim to contact the family/carer within 10 working days. </w:t>
      </w:r>
    </w:p>
    <w:sectPr w:rsidR="00C02F44" w:rsidRPr="008328EC" w:rsidSect="00F946B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14693" w14:textId="77777777" w:rsidR="00F946BC" w:rsidRDefault="00F946BC" w:rsidP="00F946BC">
      <w:r>
        <w:separator/>
      </w:r>
    </w:p>
  </w:endnote>
  <w:endnote w:type="continuationSeparator" w:id="0">
    <w:p w14:paraId="571769B1" w14:textId="77777777" w:rsidR="00F946BC" w:rsidRDefault="00F946BC" w:rsidP="00F9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39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7CAA6" w14:textId="2363209A" w:rsidR="00E323F0" w:rsidRDefault="00E323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8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9002B2" w14:textId="402193B1" w:rsidR="00E323F0" w:rsidRPr="00E323F0" w:rsidRDefault="00E323F0">
    <w:pPr>
      <w:pStyle w:val="Footer"/>
      <w:rPr>
        <w:sz w:val="20"/>
      </w:rPr>
    </w:pPr>
    <w:r>
      <w:rPr>
        <w:sz w:val="20"/>
      </w:rPr>
      <w:t xml:space="preserve">Health visiting Support &amp; Development Team Referral Form – </w:t>
    </w:r>
    <w:r w:rsidR="00E07E25">
      <w:rPr>
        <w:sz w:val="20"/>
      </w:rPr>
      <w:t>Nov</w:t>
    </w:r>
    <w:r>
      <w:rPr>
        <w:sz w:val="20"/>
      </w:rPr>
      <w:t xml:space="preserve">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9E5B3" w14:textId="77777777" w:rsidR="00F946BC" w:rsidRDefault="00F946BC" w:rsidP="00F946BC">
      <w:r>
        <w:separator/>
      </w:r>
    </w:p>
  </w:footnote>
  <w:footnote w:type="continuationSeparator" w:id="0">
    <w:p w14:paraId="548FB022" w14:textId="77777777" w:rsidR="00F946BC" w:rsidRDefault="00F946BC" w:rsidP="00F9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14A83"/>
    <w:multiLevelType w:val="hybridMultilevel"/>
    <w:tmpl w:val="8FFAE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10D9D"/>
    <w:multiLevelType w:val="hybridMultilevel"/>
    <w:tmpl w:val="0D02849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10AE2"/>
    <w:multiLevelType w:val="hybridMultilevel"/>
    <w:tmpl w:val="6D168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BC"/>
    <w:rsid w:val="000547F4"/>
    <w:rsid w:val="0006276B"/>
    <w:rsid w:val="000862F8"/>
    <w:rsid w:val="00114AC5"/>
    <w:rsid w:val="001E4E2D"/>
    <w:rsid w:val="00200E55"/>
    <w:rsid w:val="0021551D"/>
    <w:rsid w:val="002239D5"/>
    <w:rsid w:val="002A3CDF"/>
    <w:rsid w:val="002C4B39"/>
    <w:rsid w:val="00341786"/>
    <w:rsid w:val="00356343"/>
    <w:rsid w:val="003D4DDA"/>
    <w:rsid w:val="003F0A04"/>
    <w:rsid w:val="00416CF4"/>
    <w:rsid w:val="00460FA3"/>
    <w:rsid w:val="004959B1"/>
    <w:rsid w:val="004C5486"/>
    <w:rsid w:val="00506BB7"/>
    <w:rsid w:val="00565549"/>
    <w:rsid w:val="00596CAC"/>
    <w:rsid w:val="005E128D"/>
    <w:rsid w:val="005E1BA1"/>
    <w:rsid w:val="00635FAA"/>
    <w:rsid w:val="00713573"/>
    <w:rsid w:val="007836CC"/>
    <w:rsid w:val="007A3036"/>
    <w:rsid w:val="007B475D"/>
    <w:rsid w:val="007D2826"/>
    <w:rsid w:val="00820B1D"/>
    <w:rsid w:val="008328EC"/>
    <w:rsid w:val="00840FCD"/>
    <w:rsid w:val="008448F9"/>
    <w:rsid w:val="009050FF"/>
    <w:rsid w:val="009C5D1A"/>
    <w:rsid w:val="00A236E4"/>
    <w:rsid w:val="00A505C3"/>
    <w:rsid w:val="00A57109"/>
    <w:rsid w:val="00AC253A"/>
    <w:rsid w:val="00AD357A"/>
    <w:rsid w:val="00AE5142"/>
    <w:rsid w:val="00B83931"/>
    <w:rsid w:val="00BA4DCB"/>
    <w:rsid w:val="00BF2D3F"/>
    <w:rsid w:val="00C0192F"/>
    <w:rsid w:val="00C02F44"/>
    <w:rsid w:val="00CA7FCF"/>
    <w:rsid w:val="00CD2E67"/>
    <w:rsid w:val="00CE74E7"/>
    <w:rsid w:val="00D44E61"/>
    <w:rsid w:val="00DD2FCF"/>
    <w:rsid w:val="00E07E25"/>
    <w:rsid w:val="00E31B42"/>
    <w:rsid w:val="00E323F0"/>
    <w:rsid w:val="00EC09BD"/>
    <w:rsid w:val="00EF78BE"/>
    <w:rsid w:val="00F36818"/>
    <w:rsid w:val="00F564A7"/>
    <w:rsid w:val="00F75353"/>
    <w:rsid w:val="00F83FDF"/>
    <w:rsid w:val="00F946BC"/>
    <w:rsid w:val="00FA5398"/>
    <w:rsid w:val="00FC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A446"/>
  <w15:chartTrackingRefBased/>
  <w15:docId w15:val="{61D9B489-8469-49B4-988F-E13F3476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6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6BC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46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6BC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946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6C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6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4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4A7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4A7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4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4A7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34178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 Thomas' NHS Foundation Trust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Perriman Chantelle</dc:creator>
  <cp:keywords/>
  <dc:description/>
  <cp:lastModifiedBy>Leddy Rebecca</cp:lastModifiedBy>
  <cp:revision>2</cp:revision>
  <dcterms:created xsi:type="dcterms:W3CDTF">2022-11-11T17:48:00Z</dcterms:created>
  <dcterms:modified xsi:type="dcterms:W3CDTF">2022-11-11T17:48:00Z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bb6b1ee0-624b-4203-b8a7-3710b2d671ab</vt:lpwstr>
  </property>
</Properties>
</file>